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C71" w:rsidRDefault="00773C71" w:rsidP="00773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olor w:val="auto"/>
        </w:rPr>
      </w:pPr>
      <w:r>
        <w:rPr>
          <w:rFonts w:eastAsia="Calibri"/>
          <w:b/>
          <w:color w:val="auto"/>
        </w:rPr>
        <w:t>Кабардино-Балкарская Республика</w:t>
      </w:r>
    </w:p>
    <w:p w:rsidR="00773C71" w:rsidRDefault="00773C71" w:rsidP="00773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olor w:val="auto"/>
        </w:rPr>
      </w:pPr>
      <w:r>
        <w:rPr>
          <w:rFonts w:eastAsia="Calibri"/>
          <w:b/>
          <w:color w:val="auto"/>
        </w:rPr>
        <w:t>Государственное бюджетное профессиональное образовательное учреждение</w:t>
      </w:r>
    </w:p>
    <w:p w:rsidR="00773C71" w:rsidRDefault="00773C71" w:rsidP="00773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olor w:val="auto"/>
        </w:rPr>
      </w:pPr>
      <w:r>
        <w:rPr>
          <w:rFonts w:eastAsia="Calibri"/>
          <w:b/>
          <w:color w:val="auto"/>
        </w:rPr>
        <w:t>«Кабардино-Балкарский автомобильно-дорожный колледж</w:t>
      </w:r>
    </w:p>
    <w:p w:rsidR="00773C71" w:rsidRDefault="00773C71" w:rsidP="00773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olor w:val="auto"/>
        </w:rPr>
      </w:pPr>
    </w:p>
    <w:tbl>
      <w:tblPr>
        <w:tblpPr w:leftFromText="180" w:rightFromText="180" w:bottomFromText="200" w:vertAnchor="text" w:horzAnchor="margin" w:tblpY="192"/>
        <w:tblW w:w="5387" w:type="dxa"/>
        <w:tblLayout w:type="fixed"/>
        <w:tblLook w:val="01E0" w:firstRow="1" w:lastRow="1" w:firstColumn="1" w:lastColumn="1" w:noHBand="0" w:noVBand="0"/>
      </w:tblPr>
      <w:tblGrid>
        <w:gridCol w:w="5387"/>
      </w:tblGrid>
      <w:tr w:rsidR="003178B4" w:rsidTr="003178B4">
        <w:trPr>
          <w:trHeight w:val="1441"/>
        </w:trPr>
        <w:tc>
          <w:tcPr>
            <w:tcW w:w="5387" w:type="dxa"/>
          </w:tcPr>
          <w:p w:rsidR="003178B4" w:rsidRDefault="003178B4" w:rsidP="00773C71">
            <w:pPr>
              <w:widowControl w:val="0"/>
              <w:tabs>
                <w:tab w:val="left" w:pos="0"/>
              </w:tabs>
              <w:autoSpaceDE w:val="0"/>
              <w:autoSpaceDN w:val="0"/>
              <w:spacing w:line="276" w:lineRule="auto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 xml:space="preserve">Рассмотрена на заседании ЦМК </w:t>
            </w:r>
          </w:p>
          <w:p w:rsidR="003178B4" w:rsidRDefault="008F0A53" w:rsidP="00773C71">
            <w:pPr>
              <w:widowControl w:val="0"/>
              <w:tabs>
                <w:tab w:val="left" w:pos="0"/>
              </w:tabs>
              <w:autoSpaceDE w:val="0"/>
              <w:autoSpaceDN w:val="0"/>
              <w:spacing w:line="276" w:lineRule="auto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о</w:t>
            </w:r>
            <w:r w:rsidR="003178B4">
              <w:rPr>
                <w:rFonts w:eastAsia="Calibri"/>
                <w:color w:val="auto"/>
                <w:lang w:eastAsia="en-US"/>
              </w:rPr>
              <w:t>бщ</w:t>
            </w:r>
            <w:r>
              <w:rPr>
                <w:rFonts w:eastAsia="Calibri"/>
                <w:color w:val="auto"/>
                <w:lang w:eastAsia="en-US"/>
              </w:rPr>
              <w:t>их  и гуманитарных и социально</w:t>
            </w:r>
            <w:r w:rsidR="003178B4">
              <w:rPr>
                <w:rFonts w:eastAsia="Calibri"/>
                <w:color w:val="auto"/>
                <w:lang w:eastAsia="en-US"/>
              </w:rPr>
              <w:t xml:space="preserve"> –</w:t>
            </w:r>
          </w:p>
          <w:p w:rsidR="003178B4" w:rsidRDefault="003178B4" w:rsidP="00773C71">
            <w:pPr>
              <w:widowControl w:val="0"/>
              <w:tabs>
                <w:tab w:val="left" w:pos="0"/>
              </w:tabs>
              <w:autoSpaceDE w:val="0"/>
              <w:autoSpaceDN w:val="0"/>
              <w:spacing w:line="276" w:lineRule="auto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экономических  дисциплин</w:t>
            </w:r>
          </w:p>
          <w:p w:rsidR="003178B4" w:rsidRDefault="003178B4" w:rsidP="00773C71">
            <w:pPr>
              <w:widowControl w:val="0"/>
              <w:tabs>
                <w:tab w:val="left" w:pos="0"/>
              </w:tabs>
              <w:autoSpaceDE w:val="0"/>
              <w:autoSpaceDN w:val="0"/>
              <w:spacing w:line="276" w:lineRule="auto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Протокол № _____ от _____ 202__г.</w:t>
            </w:r>
          </w:p>
          <w:p w:rsidR="003178B4" w:rsidRDefault="003178B4" w:rsidP="00773C71">
            <w:pPr>
              <w:widowControl w:val="0"/>
              <w:autoSpaceDE w:val="0"/>
              <w:autoSpaceDN w:val="0"/>
              <w:spacing w:line="276" w:lineRule="auto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 xml:space="preserve">Председатель ЦМК ____________ </w:t>
            </w:r>
            <w:proofErr w:type="spellStart"/>
            <w:r>
              <w:rPr>
                <w:rFonts w:eastAsia="Calibri"/>
                <w:color w:val="auto"/>
                <w:lang w:eastAsia="en-US"/>
              </w:rPr>
              <w:t>Кунижева</w:t>
            </w:r>
            <w:proofErr w:type="spellEnd"/>
            <w:r>
              <w:rPr>
                <w:rFonts w:eastAsia="Calibri"/>
                <w:color w:val="auto"/>
                <w:lang w:eastAsia="en-US"/>
              </w:rPr>
              <w:t xml:space="preserve"> Ж.А.</w:t>
            </w:r>
          </w:p>
          <w:p w:rsidR="003178B4" w:rsidRDefault="003178B4" w:rsidP="00773C71">
            <w:pPr>
              <w:widowControl w:val="0"/>
              <w:tabs>
                <w:tab w:val="left" w:pos="0"/>
              </w:tabs>
              <w:autoSpaceDE w:val="0"/>
              <w:autoSpaceDN w:val="0"/>
              <w:spacing w:line="276" w:lineRule="auto"/>
              <w:rPr>
                <w:rFonts w:eastAsia="Calibri"/>
                <w:color w:val="auto"/>
                <w:lang w:eastAsia="en-US"/>
              </w:rPr>
            </w:pPr>
          </w:p>
        </w:tc>
      </w:tr>
    </w:tbl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D20070" w:rsidRDefault="00D20070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D20070" w:rsidRDefault="00D20070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8F0A53" w:rsidRDefault="008F0A53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8F0A53" w:rsidRDefault="008F0A53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D20070" w:rsidRDefault="00D20070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D20070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  <w:sz w:val="36"/>
          <w:szCs w:val="36"/>
        </w:rPr>
      </w:pPr>
      <w:r>
        <w:rPr>
          <w:rFonts w:eastAsia="Calibri"/>
          <w:b/>
          <w:color w:val="auto"/>
          <w:sz w:val="36"/>
          <w:szCs w:val="36"/>
        </w:rPr>
        <w:t>ТЕСТОВЫЕ ЗАДАНИЯ ДЛЯ</w:t>
      </w:r>
    </w:p>
    <w:p w:rsidR="00D20070" w:rsidRDefault="00644F0B" w:rsidP="008F0A53">
      <w:pPr>
        <w:widowControl w:val="0"/>
        <w:autoSpaceDE w:val="0"/>
        <w:autoSpaceDN w:val="0"/>
        <w:jc w:val="center"/>
        <w:rPr>
          <w:rFonts w:eastAsia="Calibri"/>
          <w:b/>
          <w:color w:val="auto"/>
          <w:sz w:val="36"/>
          <w:szCs w:val="36"/>
        </w:rPr>
      </w:pPr>
      <w:r>
        <w:rPr>
          <w:rFonts w:eastAsia="Calibri"/>
          <w:b/>
          <w:color w:val="auto"/>
          <w:sz w:val="36"/>
          <w:szCs w:val="36"/>
        </w:rPr>
        <w:t>ДИАГНОСТИЧЕСКОЙ РАБОТЫ</w:t>
      </w:r>
    </w:p>
    <w:p w:rsidR="00D20070" w:rsidRDefault="00D20070" w:rsidP="00773C71">
      <w:pPr>
        <w:widowControl w:val="0"/>
        <w:tabs>
          <w:tab w:val="left" w:pos="7069"/>
        </w:tabs>
        <w:autoSpaceDE w:val="0"/>
        <w:autoSpaceDN w:val="0"/>
        <w:rPr>
          <w:rFonts w:eastAsia="Calibri"/>
          <w:b/>
          <w:color w:val="auto"/>
          <w:sz w:val="36"/>
          <w:szCs w:val="36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  <w:sz w:val="36"/>
          <w:szCs w:val="36"/>
        </w:rPr>
      </w:pPr>
      <w:r>
        <w:rPr>
          <w:rFonts w:eastAsia="Calibri"/>
          <w:b/>
          <w:color w:val="auto"/>
          <w:sz w:val="32"/>
          <w:szCs w:val="32"/>
        </w:rPr>
        <w:t>ОП 0</w:t>
      </w:r>
      <w:r w:rsidR="008E1034">
        <w:rPr>
          <w:rFonts w:eastAsia="Calibri"/>
          <w:b/>
          <w:color w:val="auto"/>
          <w:sz w:val="32"/>
          <w:szCs w:val="32"/>
        </w:rPr>
        <w:t>6</w:t>
      </w:r>
      <w:r>
        <w:rPr>
          <w:rFonts w:eastAsia="Calibri"/>
          <w:b/>
          <w:color w:val="auto"/>
          <w:sz w:val="36"/>
          <w:szCs w:val="36"/>
        </w:rPr>
        <w:t xml:space="preserve"> «</w:t>
      </w:r>
      <w:r w:rsidR="008E1034">
        <w:rPr>
          <w:b/>
          <w:sz w:val="32"/>
          <w:szCs w:val="32"/>
          <w:lang w:bidi="ru-RU"/>
        </w:rPr>
        <w:t>ГРАЖДАНСКОЕ</w:t>
      </w:r>
      <w:r w:rsidR="00737698">
        <w:rPr>
          <w:b/>
          <w:sz w:val="32"/>
          <w:szCs w:val="32"/>
          <w:lang w:bidi="ru-RU"/>
        </w:rPr>
        <w:t xml:space="preserve"> ПРАВО</w:t>
      </w:r>
      <w:r>
        <w:rPr>
          <w:rFonts w:eastAsia="Calibri"/>
          <w:b/>
          <w:color w:val="auto"/>
          <w:sz w:val="36"/>
          <w:szCs w:val="36"/>
        </w:rPr>
        <w:t>»</w:t>
      </w:r>
    </w:p>
    <w:p w:rsidR="00773C71" w:rsidRPr="008F0A53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8"/>
          <w:szCs w:val="28"/>
        </w:rPr>
      </w:pPr>
    </w:p>
    <w:p w:rsidR="00773C71" w:rsidRPr="008F0A53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  <w:sz w:val="28"/>
          <w:szCs w:val="28"/>
        </w:rPr>
      </w:pPr>
      <w:r w:rsidRPr="008F0A53">
        <w:rPr>
          <w:rFonts w:eastAsia="Calibri"/>
          <w:b/>
          <w:color w:val="auto"/>
          <w:sz w:val="28"/>
          <w:szCs w:val="28"/>
        </w:rPr>
        <w:t>для специальности:</w:t>
      </w:r>
    </w:p>
    <w:p w:rsidR="00773C71" w:rsidRPr="008F0A53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  <w:sz w:val="28"/>
          <w:szCs w:val="28"/>
        </w:rPr>
      </w:pPr>
      <w:r w:rsidRPr="008F0A53">
        <w:rPr>
          <w:rFonts w:eastAsia="Calibri"/>
          <w:b/>
          <w:color w:val="auto"/>
          <w:sz w:val="28"/>
          <w:szCs w:val="28"/>
        </w:rPr>
        <w:t>40.02.01 «Право и организация социального обеспечения»</w:t>
      </w:r>
    </w:p>
    <w:p w:rsidR="00773C71" w:rsidRPr="008F0A53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  <w:sz w:val="28"/>
          <w:szCs w:val="28"/>
        </w:rPr>
      </w:pPr>
    </w:p>
    <w:p w:rsidR="00773C71" w:rsidRPr="008F0A53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8"/>
          <w:szCs w:val="28"/>
        </w:rPr>
      </w:pPr>
    </w:p>
    <w:p w:rsidR="00773C71" w:rsidRPr="008F0A53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8"/>
          <w:szCs w:val="28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</w:rPr>
      </w:pPr>
    </w:p>
    <w:p w:rsidR="00773C71" w:rsidRDefault="00773C71" w:rsidP="00D20070">
      <w:pPr>
        <w:widowControl w:val="0"/>
        <w:autoSpaceDE w:val="0"/>
        <w:autoSpaceDN w:val="0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rPr>
          <w:rFonts w:eastAsia="Calibri"/>
          <w:b/>
          <w:color w:val="auto"/>
        </w:rPr>
      </w:pPr>
    </w:p>
    <w:p w:rsidR="00D20070" w:rsidRDefault="00773C71" w:rsidP="0026652C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  <w:sectPr w:rsidR="00D20070" w:rsidSect="00773C71">
          <w:pgSz w:w="11906" w:h="16838"/>
          <w:pgMar w:top="568" w:right="850" w:bottom="568" w:left="1134" w:header="708" w:footer="708" w:gutter="0"/>
          <w:cols w:space="708"/>
          <w:docGrid w:linePitch="360"/>
        </w:sectPr>
      </w:pPr>
      <w:r>
        <w:rPr>
          <w:rFonts w:eastAsia="Calibri"/>
          <w:b/>
          <w:color w:val="auto"/>
        </w:rPr>
        <w:t>Нальчик, 202</w:t>
      </w:r>
      <w:r w:rsidR="00644F0B">
        <w:rPr>
          <w:rFonts w:eastAsia="Calibri"/>
          <w:b/>
          <w:color w:val="auto"/>
        </w:rPr>
        <w:t>3</w:t>
      </w:r>
      <w:r>
        <w:rPr>
          <w:rFonts w:eastAsia="Calibri"/>
          <w:b/>
          <w:color w:val="auto"/>
        </w:rPr>
        <w:t xml:space="preserve"> г.</w:t>
      </w:r>
    </w:p>
    <w:p w:rsidR="00773C71" w:rsidRDefault="00773C71" w:rsidP="0026652C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26652C" w:rsidRDefault="0026652C" w:rsidP="0026652C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8F0A53" w:rsidRDefault="008F0A5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  <w:r>
        <w:rPr>
          <w:rFonts w:eastAsia="Calibri"/>
          <w:b/>
          <w:color w:val="auto"/>
        </w:rPr>
        <w:lastRenderedPageBreak/>
        <w:t xml:space="preserve">Пояснительная записка </w:t>
      </w: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BB4D3D" w:rsidRDefault="00BB4D3D" w:rsidP="00773C71">
      <w:pPr>
        <w:widowControl w:val="0"/>
        <w:autoSpaceDE w:val="0"/>
        <w:autoSpaceDN w:val="0"/>
        <w:ind w:firstLine="709"/>
        <w:jc w:val="both"/>
        <w:rPr>
          <w:rFonts w:eastAsia="Calibri"/>
          <w:color w:val="auto"/>
        </w:rPr>
      </w:pPr>
      <w:r>
        <w:rPr>
          <w:rFonts w:eastAsia="Calibri"/>
          <w:color w:val="auto"/>
        </w:rPr>
        <w:t xml:space="preserve">Тестовые задания для диагностической работы  по дисциплине </w:t>
      </w:r>
      <w:r w:rsidR="00773C71">
        <w:rPr>
          <w:lang w:bidi="ru-RU"/>
        </w:rPr>
        <w:t>ОП 0</w:t>
      </w:r>
      <w:r w:rsidR="008E1034">
        <w:rPr>
          <w:lang w:bidi="ru-RU"/>
        </w:rPr>
        <w:t>6</w:t>
      </w:r>
      <w:r w:rsidR="00773C71">
        <w:rPr>
          <w:lang w:bidi="ru-RU"/>
        </w:rPr>
        <w:t xml:space="preserve"> «</w:t>
      </w:r>
      <w:r w:rsidR="008E1034">
        <w:rPr>
          <w:lang w:bidi="ru-RU"/>
        </w:rPr>
        <w:t xml:space="preserve">Гражданское </w:t>
      </w:r>
      <w:r w:rsidR="00737698">
        <w:rPr>
          <w:lang w:bidi="ru-RU"/>
        </w:rPr>
        <w:t xml:space="preserve"> право</w:t>
      </w:r>
      <w:r w:rsidR="00773C71">
        <w:rPr>
          <w:lang w:bidi="ru-RU"/>
        </w:rPr>
        <w:t xml:space="preserve">» </w:t>
      </w:r>
      <w:r>
        <w:rPr>
          <w:rFonts w:eastAsia="Calibri"/>
          <w:color w:val="auto"/>
        </w:rPr>
        <w:t>разработаны для проверки остаточных знаний и активизации познавательной деятельности у студентов специальности 40.02.01 «Право и организация социального обеспечения».</w:t>
      </w:r>
    </w:p>
    <w:p w:rsidR="00BB4D3D" w:rsidRDefault="00BB4D3D" w:rsidP="00773C71">
      <w:pPr>
        <w:widowControl w:val="0"/>
        <w:autoSpaceDE w:val="0"/>
        <w:autoSpaceDN w:val="0"/>
        <w:ind w:firstLine="709"/>
        <w:jc w:val="both"/>
        <w:rPr>
          <w:lang w:bidi="ru-RU"/>
        </w:rPr>
      </w:pPr>
      <w:r>
        <w:rPr>
          <w:rFonts w:eastAsia="Calibri"/>
          <w:color w:val="auto"/>
        </w:rPr>
        <w:t xml:space="preserve">Задания разработаны в соответствии с рабочей программой. Задания охватывает весь программный материал за весь период обучения дисциплины </w:t>
      </w:r>
      <w:r>
        <w:rPr>
          <w:lang w:bidi="ru-RU"/>
        </w:rPr>
        <w:t>«</w:t>
      </w:r>
      <w:r w:rsidR="008E1034">
        <w:rPr>
          <w:lang w:bidi="ru-RU"/>
        </w:rPr>
        <w:t>Гражданское</w:t>
      </w:r>
      <w:r w:rsidR="00737698">
        <w:rPr>
          <w:lang w:bidi="ru-RU"/>
        </w:rPr>
        <w:t xml:space="preserve"> право</w:t>
      </w:r>
      <w:r>
        <w:rPr>
          <w:lang w:bidi="ru-RU"/>
        </w:rPr>
        <w:t>».</w:t>
      </w:r>
    </w:p>
    <w:p w:rsidR="00BB4D3D" w:rsidRDefault="00BB4D3D" w:rsidP="00773C71">
      <w:pPr>
        <w:widowControl w:val="0"/>
        <w:autoSpaceDE w:val="0"/>
        <w:autoSpaceDN w:val="0"/>
        <w:ind w:firstLine="709"/>
        <w:jc w:val="both"/>
        <w:rPr>
          <w:lang w:bidi="ru-RU"/>
        </w:rPr>
      </w:pPr>
      <w:r>
        <w:rPr>
          <w:lang w:bidi="ru-RU"/>
        </w:rPr>
        <w:t>Эталоны ответов прилагаются.</w:t>
      </w:r>
    </w:p>
    <w:p w:rsidR="00BB4D3D" w:rsidRDefault="00BB4D3D" w:rsidP="00773C71">
      <w:pPr>
        <w:widowControl w:val="0"/>
        <w:autoSpaceDE w:val="0"/>
        <w:autoSpaceDN w:val="0"/>
        <w:ind w:firstLine="709"/>
        <w:jc w:val="both"/>
        <w:rPr>
          <w:rFonts w:eastAsia="Calibri"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ind w:left="3613"/>
        <w:outlineLvl w:val="1"/>
        <w:rPr>
          <w:b/>
          <w:bCs/>
          <w:color w:val="auto"/>
          <w:lang w:eastAsia="en-US"/>
        </w:rPr>
      </w:pPr>
    </w:p>
    <w:p w:rsidR="00773C71" w:rsidRDefault="00773C71" w:rsidP="00773C71">
      <w:pPr>
        <w:widowControl w:val="0"/>
        <w:autoSpaceDE w:val="0"/>
        <w:autoSpaceDN w:val="0"/>
        <w:ind w:left="3613"/>
        <w:outlineLvl w:val="1"/>
        <w:rPr>
          <w:b/>
          <w:bCs/>
          <w:color w:val="auto"/>
          <w:lang w:eastAsia="en-US"/>
        </w:rPr>
      </w:pPr>
      <w:r w:rsidRPr="00737698">
        <w:rPr>
          <w:b/>
          <w:bCs/>
          <w:color w:val="auto"/>
          <w:lang w:eastAsia="en-US"/>
        </w:rPr>
        <w:t>Критерий оценивания знаний:</w:t>
      </w:r>
    </w:p>
    <w:p w:rsidR="00773C71" w:rsidRDefault="00773C71" w:rsidP="00773C71">
      <w:pPr>
        <w:widowControl w:val="0"/>
        <w:autoSpaceDE w:val="0"/>
        <w:autoSpaceDN w:val="0"/>
        <w:ind w:left="3613"/>
        <w:outlineLvl w:val="1"/>
        <w:rPr>
          <w:b/>
          <w:bCs/>
          <w:color w:val="auto"/>
          <w:lang w:eastAsia="en-US"/>
        </w:rPr>
      </w:pPr>
    </w:p>
    <w:tbl>
      <w:tblPr>
        <w:tblW w:w="9468" w:type="dxa"/>
        <w:tblInd w:w="5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7"/>
        <w:gridCol w:w="6601"/>
      </w:tblGrid>
      <w:tr w:rsidR="00773C71" w:rsidTr="00773C71">
        <w:trPr>
          <w:trHeight w:val="277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773C71" w:rsidP="00773C71">
            <w:pPr>
              <w:widowControl w:val="0"/>
              <w:autoSpaceDE w:val="0"/>
              <w:autoSpaceDN w:val="0"/>
              <w:spacing w:line="258" w:lineRule="exact"/>
              <w:ind w:left="1002" w:right="985"/>
              <w:jc w:val="center"/>
              <w:rPr>
                <w:b/>
                <w:color w:val="auto"/>
                <w:lang w:val="en-US" w:eastAsia="en-US"/>
              </w:rPr>
            </w:pPr>
            <w:proofErr w:type="spellStart"/>
            <w:r>
              <w:rPr>
                <w:b/>
                <w:color w:val="auto"/>
                <w:lang w:val="en-US" w:eastAsia="en-US"/>
              </w:rPr>
              <w:t>Оценка</w:t>
            </w:r>
            <w:proofErr w:type="spellEnd"/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773C71" w:rsidP="00773C71">
            <w:pPr>
              <w:widowControl w:val="0"/>
              <w:autoSpaceDE w:val="0"/>
              <w:autoSpaceDN w:val="0"/>
              <w:spacing w:line="258" w:lineRule="exact"/>
              <w:ind w:left="2740" w:right="2729"/>
              <w:jc w:val="center"/>
              <w:rPr>
                <w:b/>
                <w:color w:val="auto"/>
                <w:lang w:val="en-US" w:eastAsia="en-US"/>
              </w:rPr>
            </w:pPr>
            <w:proofErr w:type="spellStart"/>
            <w:r>
              <w:rPr>
                <w:b/>
                <w:color w:val="auto"/>
                <w:lang w:val="en-US" w:eastAsia="en-US"/>
              </w:rPr>
              <w:t>Критерии</w:t>
            </w:r>
            <w:proofErr w:type="spellEnd"/>
          </w:p>
        </w:tc>
      </w:tr>
      <w:tr w:rsidR="00773C71" w:rsidTr="00773C71">
        <w:trPr>
          <w:trHeight w:val="469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773C71" w:rsidP="00773C71">
            <w:pPr>
              <w:widowControl w:val="0"/>
              <w:autoSpaceDE w:val="0"/>
              <w:autoSpaceDN w:val="0"/>
              <w:spacing w:line="273" w:lineRule="exact"/>
              <w:ind w:left="110"/>
              <w:rPr>
                <w:b/>
                <w:color w:val="auto"/>
                <w:lang w:val="en-US" w:eastAsia="en-US"/>
              </w:rPr>
            </w:pPr>
            <w:r>
              <w:rPr>
                <w:b/>
                <w:color w:val="auto"/>
                <w:lang w:val="en-US" w:eastAsia="en-US"/>
              </w:rPr>
              <w:t>«</w:t>
            </w:r>
            <w:proofErr w:type="spellStart"/>
            <w:r>
              <w:rPr>
                <w:b/>
                <w:color w:val="auto"/>
                <w:lang w:val="en-US" w:eastAsia="en-US"/>
              </w:rPr>
              <w:t>Отлично</w:t>
            </w:r>
            <w:proofErr w:type="spellEnd"/>
            <w:r>
              <w:rPr>
                <w:b/>
                <w:color w:val="auto"/>
                <w:lang w:val="en-US" w:eastAsia="en-US"/>
              </w:rPr>
              <w:t>»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BB4D3D" w:rsidP="00773C71">
            <w:pPr>
              <w:widowControl w:val="0"/>
              <w:autoSpaceDE w:val="0"/>
              <w:autoSpaceDN w:val="0"/>
              <w:spacing w:line="261" w:lineRule="exact"/>
              <w:ind w:left="109"/>
              <w:rPr>
                <w:color w:val="auto"/>
                <w:lang w:val="en-US" w:eastAsia="en-US"/>
              </w:rPr>
            </w:pPr>
            <w:r>
              <w:rPr>
                <w:color w:val="auto"/>
                <w:lang w:eastAsia="en-US"/>
              </w:rPr>
              <w:t>80-100%</w:t>
            </w:r>
          </w:p>
        </w:tc>
      </w:tr>
      <w:tr w:rsidR="00773C71" w:rsidTr="00773C71">
        <w:trPr>
          <w:trHeight w:val="405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773C71" w:rsidP="00773C71">
            <w:pPr>
              <w:widowControl w:val="0"/>
              <w:autoSpaceDE w:val="0"/>
              <w:autoSpaceDN w:val="0"/>
              <w:spacing w:line="276" w:lineRule="auto"/>
              <w:ind w:left="110"/>
              <w:rPr>
                <w:b/>
                <w:color w:val="auto"/>
                <w:lang w:val="en-US" w:eastAsia="en-US"/>
              </w:rPr>
            </w:pPr>
            <w:r>
              <w:rPr>
                <w:b/>
                <w:color w:val="auto"/>
                <w:lang w:val="en-US" w:eastAsia="en-US"/>
              </w:rPr>
              <w:t>«</w:t>
            </w:r>
            <w:proofErr w:type="spellStart"/>
            <w:r>
              <w:rPr>
                <w:b/>
                <w:color w:val="auto"/>
                <w:lang w:val="en-US" w:eastAsia="en-US"/>
              </w:rPr>
              <w:t>Хорошо</w:t>
            </w:r>
            <w:proofErr w:type="spellEnd"/>
            <w:r>
              <w:rPr>
                <w:b/>
                <w:color w:val="auto"/>
                <w:lang w:val="en-US" w:eastAsia="en-US"/>
              </w:rPr>
              <w:t>»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BB4D3D" w:rsidP="00BB4D3D">
            <w:pPr>
              <w:widowControl w:val="0"/>
              <w:autoSpaceDE w:val="0"/>
              <w:autoSpaceDN w:val="0"/>
              <w:spacing w:line="261" w:lineRule="exact"/>
              <w:ind w:left="109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60-80%</w:t>
            </w:r>
          </w:p>
        </w:tc>
      </w:tr>
      <w:tr w:rsidR="00773C71" w:rsidTr="00773C71">
        <w:trPr>
          <w:trHeight w:val="425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773C71" w:rsidP="00773C71">
            <w:pPr>
              <w:widowControl w:val="0"/>
              <w:autoSpaceDE w:val="0"/>
              <w:autoSpaceDN w:val="0"/>
              <w:spacing w:line="273" w:lineRule="exact"/>
              <w:ind w:left="110"/>
              <w:rPr>
                <w:b/>
                <w:color w:val="auto"/>
                <w:lang w:val="en-US" w:eastAsia="en-US"/>
              </w:rPr>
            </w:pPr>
            <w:r>
              <w:rPr>
                <w:b/>
                <w:color w:val="auto"/>
                <w:lang w:val="en-US" w:eastAsia="en-US"/>
              </w:rPr>
              <w:t>«</w:t>
            </w:r>
            <w:proofErr w:type="spellStart"/>
            <w:r>
              <w:rPr>
                <w:b/>
                <w:color w:val="auto"/>
                <w:lang w:val="en-US" w:eastAsia="en-US"/>
              </w:rPr>
              <w:t>Удовлетворительно</w:t>
            </w:r>
            <w:proofErr w:type="spellEnd"/>
            <w:r>
              <w:rPr>
                <w:b/>
                <w:color w:val="auto"/>
                <w:lang w:val="en-US" w:eastAsia="en-US"/>
              </w:rPr>
              <w:t>»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BB4D3D" w:rsidP="00773C71">
            <w:pPr>
              <w:widowControl w:val="0"/>
              <w:autoSpaceDE w:val="0"/>
              <w:autoSpaceDN w:val="0"/>
              <w:spacing w:line="261" w:lineRule="exact"/>
              <w:ind w:left="109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50-60%</w:t>
            </w:r>
          </w:p>
        </w:tc>
      </w:tr>
      <w:tr w:rsidR="00773C71" w:rsidTr="00773C71">
        <w:trPr>
          <w:trHeight w:val="402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773C71" w:rsidP="00773C71">
            <w:pPr>
              <w:widowControl w:val="0"/>
              <w:autoSpaceDE w:val="0"/>
              <w:autoSpaceDN w:val="0"/>
              <w:spacing w:line="273" w:lineRule="exact"/>
              <w:ind w:left="110"/>
              <w:rPr>
                <w:b/>
                <w:color w:val="auto"/>
                <w:lang w:val="en-US" w:eastAsia="en-US"/>
              </w:rPr>
            </w:pPr>
            <w:r>
              <w:rPr>
                <w:b/>
                <w:color w:val="auto"/>
                <w:lang w:val="en-US" w:eastAsia="en-US"/>
              </w:rPr>
              <w:t>«</w:t>
            </w:r>
            <w:proofErr w:type="spellStart"/>
            <w:r>
              <w:rPr>
                <w:b/>
                <w:color w:val="auto"/>
                <w:lang w:val="en-US" w:eastAsia="en-US"/>
              </w:rPr>
              <w:t>Неудовлетворительно</w:t>
            </w:r>
            <w:proofErr w:type="spellEnd"/>
            <w:r>
              <w:rPr>
                <w:b/>
                <w:color w:val="auto"/>
                <w:lang w:val="en-US" w:eastAsia="en-US"/>
              </w:rPr>
              <w:t>»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BB4D3D" w:rsidP="00773C71">
            <w:pPr>
              <w:widowControl w:val="0"/>
              <w:autoSpaceDE w:val="0"/>
              <w:autoSpaceDN w:val="0"/>
              <w:spacing w:line="274" w:lineRule="exact"/>
              <w:ind w:left="109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Менее 50%</w:t>
            </w:r>
          </w:p>
        </w:tc>
      </w:tr>
    </w:tbl>
    <w:p w:rsidR="00B30D44" w:rsidRDefault="00B30D44" w:rsidP="00773C71">
      <w:pPr>
        <w:widowControl w:val="0"/>
        <w:autoSpaceDE w:val="0"/>
        <w:autoSpaceDN w:val="0"/>
        <w:rPr>
          <w:rFonts w:eastAsia="Calibri"/>
          <w:color w:val="auto"/>
        </w:rPr>
        <w:sectPr w:rsidR="00B30D44" w:rsidSect="00D20070">
          <w:type w:val="continuous"/>
          <w:pgSz w:w="11906" w:h="16838"/>
          <w:pgMar w:top="568" w:right="850" w:bottom="568" w:left="1134" w:header="708" w:footer="708" w:gutter="0"/>
          <w:cols w:space="708"/>
          <w:docGrid w:linePitch="360"/>
        </w:sectPr>
      </w:pPr>
    </w:p>
    <w:p w:rsidR="00773C71" w:rsidRDefault="00773C71"/>
    <w:p w:rsidR="004358B5" w:rsidRPr="00C23165" w:rsidRDefault="004358B5" w:rsidP="004358B5">
      <w:pPr>
        <w:widowControl w:val="0"/>
        <w:autoSpaceDE w:val="0"/>
        <w:autoSpaceDN w:val="0"/>
        <w:rPr>
          <w:rFonts w:eastAsia="Calibri"/>
          <w:b/>
          <w:color w:val="auto"/>
          <w:sz w:val="22"/>
          <w:szCs w:val="22"/>
        </w:rPr>
      </w:pPr>
    </w:p>
    <w:p w:rsidR="00773C71" w:rsidRPr="00833C7B" w:rsidRDefault="004358B5" w:rsidP="00833C7B">
      <w:pPr>
        <w:jc w:val="center"/>
        <w:rPr>
          <w:b/>
          <w:color w:val="auto"/>
          <w:sz w:val="22"/>
          <w:szCs w:val="22"/>
        </w:rPr>
      </w:pPr>
      <w:r w:rsidRPr="00833C7B">
        <w:rPr>
          <w:b/>
          <w:color w:val="auto"/>
          <w:sz w:val="22"/>
          <w:szCs w:val="22"/>
        </w:rPr>
        <w:t>Вариант – 1</w:t>
      </w:r>
    </w:p>
    <w:p w:rsidR="00C9449A" w:rsidRPr="00833C7B" w:rsidRDefault="00C9449A" w:rsidP="00833C7B">
      <w:pPr>
        <w:rPr>
          <w:b/>
          <w:color w:val="auto"/>
          <w:sz w:val="22"/>
          <w:szCs w:val="22"/>
        </w:rPr>
      </w:pPr>
    </w:p>
    <w:p w:rsidR="00C9449A" w:rsidRPr="00833C7B" w:rsidRDefault="00C9449A" w:rsidP="00833C7B">
      <w:pPr>
        <w:shd w:val="clear" w:color="auto" w:fill="FFFFFF"/>
        <w:rPr>
          <w:color w:val="auto"/>
          <w:spacing w:val="8"/>
          <w:sz w:val="22"/>
          <w:szCs w:val="22"/>
        </w:rPr>
      </w:pPr>
      <w:r w:rsidRPr="00833C7B">
        <w:rPr>
          <w:b/>
          <w:bCs/>
          <w:color w:val="auto"/>
          <w:spacing w:val="8"/>
          <w:sz w:val="22"/>
          <w:szCs w:val="22"/>
        </w:rPr>
        <w:t>1. Принцип равенства участников гражданских правоотношений означает:</w:t>
      </w:r>
    </w:p>
    <w:p w:rsidR="00C9449A" w:rsidRPr="00833C7B" w:rsidRDefault="00833C7B" w:rsidP="00833C7B">
      <w:pPr>
        <w:shd w:val="clear" w:color="auto" w:fill="FFFFFF"/>
        <w:rPr>
          <w:color w:val="auto"/>
          <w:spacing w:val="8"/>
          <w:sz w:val="22"/>
          <w:szCs w:val="22"/>
        </w:rPr>
      </w:pPr>
      <w:r>
        <w:rPr>
          <w:color w:val="auto"/>
          <w:spacing w:val="8"/>
          <w:sz w:val="22"/>
          <w:szCs w:val="22"/>
        </w:rPr>
        <w:t>1</w:t>
      </w:r>
      <w:r w:rsidRPr="00834091">
        <w:rPr>
          <w:color w:val="auto"/>
          <w:spacing w:val="8"/>
          <w:sz w:val="22"/>
          <w:szCs w:val="22"/>
        </w:rPr>
        <w:t>)</w:t>
      </w:r>
      <w:r w:rsidR="00C9449A" w:rsidRPr="00833C7B">
        <w:rPr>
          <w:color w:val="auto"/>
          <w:spacing w:val="8"/>
          <w:sz w:val="22"/>
          <w:szCs w:val="22"/>
        </w:rPr>
        <w:t>их равноправие в юридическом понимании, то есть одинаковые возможности, которые закон предоставляет субъектам правоотношений для реализации своих прав и обязанностей;</w:t>
      </w:r>
    </w:p>
    <w:p w:rsidR="00C9449A" w:rsidRPr="00833C7B" w:rsidRDefault="00833C7B" w:rsidP="00833C7B">
      <w:pPr>
        <w:shd w:val="clear" w:color="auto" w:fill="FFFFFF"/>
        <w:rPr>
          <w:color w:val="auto"/>
          <w:spacing w:val="8"/>
          <w:sz w:val="22"/>
          <w:szCs w:val="22"/>
        </w:rPr>
      </w:pPr>
      <w:r>
        <w:rPr>
          <w:color w:val="auto"/>
          <w:spacing w:val="8"/>
          <w:sz w:val="22"/>
          <w:szCs w:val="22"/>
        </w:rPr>
        <w:t xml:space="preserve">2) </w:t>
      </w:r>
      <w:r w:rsidR="00C9449A" w:rsidRPr="00833C7B">
        <w:rPr>
          <w:color w:val="auto"/>
          <w:spacing w:val="8"/>
          <w:sz w:val="22"/>
          <w:szCs w:val="22"/>
        </w:rPr>
        <w:t>их одинаковый имущественный статус в рамках гражданско-правового договора;</w:t>
      </w:r>
    </w:p>
    <w:p w:rsidR="00C9449A" w:rsidRPr="00833C7B" w:rsidRDefault="00833C7B" w:rsidP="00833C7B">
      <w:pPr>
        <w:shd w:val="clear" w:color="auto" w:fill="FFFFFF"/>
        <w:rPr>
          <w:color w:val="auto"/>
          <w:spacing w:val="8"/>
          <w:sz w:val="22"/>
          <w:szCs w:val="22"/>
        </w:rPr>
      </w:pPr>
      <w:r>
        <w:rPr>
          <w:color w:val="auto"/>
          <w:spacing w:val="8"/>
          <w:sz w:val="22"/>
          <w:szCs w:val="22"/>
        </w:rPr>
        <w:t xml:space="preserve">3) </w:t>
      </w:r>
      <w:r w:rsidR="00C9449A" w:rsidRPr="00833C7B">
        <w:rPr>
          <w:color w:val="auto"/>
          <w:spacing w:val="8"/>
          <w:sz w:val="22"/>
          <w:szCs w:val="22"/>
        </w:rPr>
        <w:t>одни и те же субъективные права и обязанности.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834091" w:rsidRPr="00834091" w:rsidRDefault="00834091" w:rsidP="00834091">
      <w:pPr>
        <w:rPr>
          <w:rFonts w:eastAsia="Calibri"/>
          <w:color w:val="333333"/>
          <w:shd w:val="clear" w:color="auto" w:fill="FFFFFF"/>
          <w:lang w:eastAsia="en-US"/>
        </w:rPr>
      </w:pPr>
      <w:r>
        <w:rPr>
          <w:rFonts w:eastAsia="Calibri"/>
          <w:b/>
          <w:color w:val="333333"/>
          <w:shd w:val="clear" w:color="auto" w:fill="FFFFFF"/>
          <w:lang w:eastAsia="en-US"/>
        </w:rPr>
        <w:t>2</w:t>
      </w:r>
      <w:r w:rsidRPr="00834091">
        <w:rPr>
          <w:rFonts w:eastAsia="Calibri"/>
          <w:b/>
          <w:color w:val="333333"/>
          <w:shd w:val="clear" w:color="auto" w:fill="FFFFFF"/>
          <w:lang w:eastAsia="en-US"/>
        </w:rPr>
        <w:t xml:space="preserve">. </w:t>
      </w:r>
      <w:r w:rsidRPr="00834091">
        <w:rPr>
          <w:rFonts w:eastAsia="Calibri"/>
          <w:b/>
          <w:bCs/>
          <w:color w:val="333333"/>
          <w:shd w:val="clear" w:color="auto" w:fill="FFFFFF"/>
          <w:lang w:eastAsia="en-US"/>
        </w:rPr>
        <w:t>Гражданин может быть признан безвестно отсутствующим, если в течение …</w:t>
      </w:r>
      <w:r w:rsidRPr="00834091">
        <w:rPr>
          <w:rFonts w:eastAsia="Calibri"/>
          <w:b/>
          <w:color w:val="333333"/>
          <w:shd w:val="clear" w:color="auto" w:fill="FFFFFF"/>
          <w:lang w:eastAsia="en-US"/>
        </w:rPr>
        <w:br/>
      </w:r>
      <w:r w:rsidRPr="00834091">
        <w:rPr>
          <w:rFonts w:eastAsia="Calibri"/>
          <w:color w:val="333333"/>
          <w:shd w:val="clear" w:color="auto" w:fill="FFFFFF"/>
          <w:lang w:eastAsia="en-US"/>
        </w:rPr>
        <w:t>1) одного года в месте его постоянного жительства нет сведений о месте его пребывания</w:t>
      </w:r>
      <w:r w:rsidRPr="00834091">
        <w:rPr>
          <w:rFonts w:eastAsia="Calibri"/>
          <w:color w:val="333333"/>
          <w:u w:val="single"/>
          <w:shd w:val="clear" w:color="auto" w:fill="FFFFFF"/>
          <w:lang w:eastAsia="en-US"/>
        </w:rPr>
        <w:br/>
      </w:r>
      <w:r w:rsidRPr="00834091">
        <w:rPr>
          <w:rFonts w:eastAsia="Calibri"/>
          <w:color w:val="333333"/>
          <w:shd w:val="clear" w:color="auto" w:fill="FFFFFF"/>
          <w:lang w:eastAsia="en-US"/>
        </w:rPr>
        <w:t>2</w:t>
      </w:r>
      <w:r>
        <w:rPr>
          <w:rFonts w:eastAsia="Calibri"/>
          <w:color w:val="333333"/>
          <w:shd w:val="clear" w:color="auto" w:fill="FFFFFF"/>
          <w:lang w:eastAsia="en-US"/>
        </w:rPr>
        <w:t>)</w:t>
      </w:r>
      <w:r w:rsidRPr="00834091">
        <w:rPr>
          <w:rFonts w:eastAsia="Calibri"/>
          <w:color w:val="333333"/>
          <w:shd w:val="clear" w:color="auto" w:fill="FFFFFF"/>
          <w:lang w:eastAsia="en-US"/>
        </w:rPr>
        <w:t xml:space="preserve"> трех лет в месте его постоянного жительства нет сведений о месте его пребывания</w:t>
      </w:r>
      <w:r w:rsidRPr="00834091">
        <w:rPr>
          <w:rFonts w:eastAsia="Calibri"/>
          <w:color w:val="333333"/>
          <w:shd w:val="clear" w:color="auto" w:fill="FFFFFF"/>
          <w:lang w:eastAsia="en-US"/>
        </w:rPr>
        <w:br/>
        <w:t>3</w:t>
      </w:r>
      <w:r>
        <w:rPr>
          <w:rFonts w:eastAsia="Calibri"/>
          <w:color w:val="333333"/>
          <w:shd w:val="clear" w:color="auto" w:fill="FFFFFF"/>
          <w:lang w:eastAsia="en-US"/>
        </w:rPr>
        <w:t>)</w:t>
      </w:r>
      <w:r w:rsidRPr="00834091">
        <w:rPr>
          <w:rFonts w:eastAsia="Calibri"/>
          <w:color w:val="333333"/>
          <w:shd w:val="clear" w:color="auto" w:fill="FFFFFF"/>
          <w:lang w:eastAsia="en-US"/>
        </w:rPr>
        <w:t xml:space="preserve"> двух лет в месте его постоянного жительства нет сведений о месте его пребывания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3. Императивная подведомственность – это:</w:t>
      </w:r>
    </w:p>
    <w:p w:rsidR="00C9449A" w:rsidRPr="00833C7B" w:rsidRDefault="00785BAE" w:rsidP="00785BAE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когда стороны сами выбирают, в каком органе разрешить свой спор;</w:t>
      </w:r>
    </w:p>
    <w:p w:rsidR="00C9449A" w:rsidRPr="00833C7B" w:rsidRDefault="00785BAE" w:rsidP="00785BAE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когда суд рассматривает строго определенную категорию дел.</w:t>
      </w:r>
    </w:p>
    <w:p w:rsidR="00C9449A" w:rsidRPr="00833C7B" w:rsidRDefault="00785BAE" w:rsidP="00785BAE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>3</w:t>
      </w:r>
      <w:r w:rsidRPr="00834091">
        <w:rPr>
          <w:rFonts w:eastAsia="Calibri"/>
          <w:color w:val="auto"/>
          <w:sz w:val="22"/>
          <w:szCs w:val="22"/>
          <w:u w:val="single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когда гражданское дело вправе рассматривать только суд;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4. Гражданское право регулирует:</w:t>
      </w:r>
    </w:p>
    <w:p w:rsidR="00C9449A" w:rsidRPr="00833C7B" w:rsidRDefault="00785BAE" w:rsidP="00785BAE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имущественные и связанные с ними личные неимущественные отношения, характеризующиеся равноправием, независимой волей и имущественной самостоятельностью их участников;</w:t>
      </w:r>
    </w:p>
    <w:p w:rsidR="00C9449A" w:rsidRPr="00833C7B" w:rsidRDefault="00785BAE" w:rsidP="00785BAE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процесс принятия судами решений по искам об оспаривании гражданских прав, сроки исполнения этих решений и порядок их обжалования;</w:t>
      </w:r>
    </w:p>
    <w:p w:rsidR="00C9449A" w:rsidRPr="00833C7B" w:rsidRDefault="00785BAE" w:rsidP="00785BAE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3)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семейные супружеские отношения в рамках брачного соглашения.</w:t>
      </w:r>
    </w:p>
    <w:p w:rsidR="00C9449A" w:rsidRPr="00833C7B" w:rsidRDefault="00C9449A" w:rsidP="00833C7B">
      <w:pPr>
        <w:rPr>
          <w:rFonts w:eastAsia="Calibri"/>
          <w:b/>
          <w:bCs/>
          <w:color w:val="auto"/>
          <w:sz w:val="22"/>
          <w:szCs w:val="22"/>
          <w:lang w:eastAsia="en-US"/>
        </w:rPr>
      </w:pP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5. Если при обещании награды сразу несколько лиц выполняют условия, указанные в объявлении, то:</w:t>
      </w:r>
    </w:p>
    <w:p w:rsidR="00C9449A" w:rsidRPr="00833C7B" w:rsidRDefault="00785BAE" w:rsidP="00785BAE">
      <w:pPr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награда выплачивается первому выполнившему все действия;</w:t>
      </w:r>
    </w:p>
    <w:p w:rsidR="00C9449A" w:rsidRPr="00833C7B" w:rsidRDefault="00785BAE" w:rsidP="00785BAE">
      <w:pPr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награда делится равными частями между всеми исполнителями;</w:t>
      </w:r>
    </w:p>
    <w:p w:rsidR="00C9449A" w:rsidRPr="00833C7B" w:rsidRDefault="00785BAE" w:rsidP="00785BAE">
      <w:pPr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3)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награда выплачивается на усмотрение лица, подавшего объявление.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6. Гражданское право представляет собой:</w:t>
      </w:r>
    </w:p>
    <w:p w:rsidR="00C9449A" w:rsidRPr="00833C7B" w:rsidRDefault="008F6F99" w:rsidP="00785BAE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самостоятельную отрасль права, обладающую своей системой, предметом и методом, принципами и источниками;</w:t>
      </w:r>
    </w:p>
    <w:p w:rsidR="00C9449A" w:rsidRPr="00833C7B" w:rsidRDefault="008F6F99" w:rsidP="00785BAE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возможность гражданина служить в вооруженных силах РФ;</w:t>
      </w:r>
    </w:p>
    <w:p w:rsidR="00C9449A" w:rsidRPr="00833C7B" w:rsidRDefault="008F6F99" w:rsidP="00785BAE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3)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правовые нормы, которые регулируют отношения в сфере защиты участниками своих субъективных прав в суде.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7. Договор займа характеризуется как:</w:t>
      </w:r>
    </w:p>
    <w:p w:rsidR="00C9449A" w:rsidRPr="00833C7B" w:rsidRDefault="008F6F99" w:rsidP="008F6F99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консенсуальный, двухсторонний;</w:t>
      </w:r>
    </w:p>
    <w:p w:rsidR="00C9449A" w:rsidRPr="00833C7B" w:rsidRDefault="008F6F99" w:rsidP="008F6F99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>2</w:t>
      </w:r>
      <w:r w:rsidRPr="00834091">
        <w:rPr>
          <w:rFonts w:eastAsia="Calibri"/>
          <w:color w:val="auto"/>
          <w:sz w:val="22"/>
          <w:szCs w:val="22"/>
          <w:u w:val="single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реальный, односторонний;</w:t>
      </w:r>
    </w:p>
    <w:p w:rsidR="00C9449A" w:rsidRPr="00833C7B" w:rsidRDefault="008F6F99" w:rsidP="008F6F99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3)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возмездный, консенсуальный.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8. Субъективные права и обязанности сторон гражданского правоотношения составляют:</w:t>
      </w:r>
    </w:p>
    <w:p w:rsidR="00C9449A" w:rsidRPr="00833C7B" w:rsidRDefault="008F6F99" w:rsidP="008F6F99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правоспособность гражданина;</w:t>
      </w:r>
    </w:p>
    <w:p w:rsidR="00C9449A" w:rsidRPr="00833C7B" w:rsidRDefault="008F6F99" w:rsidP="008F6F99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объект регулирования гражданско-правовых норм.</w:t>
      </w:r>
    </w:p>
    <w:p w:rsidR="00C9449A" w:rsidRPr="00833C7B" w:rsidRDefault="008F6F99" w:rsidP="008F6F99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>3</w:t>
      </w:r>
      <w:r w:rsidRPr="001C7C8B">
        <w:rPr>
          <w:rFonts w:eastAsia="Calibri"/>
          <w:color w:val="auto"/>
          <w:sz w:val="22"/>
          <w:szCs w:val="22"/>
          <w:u w:val="single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содержание этого правоотношения;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9. К личным неимущественным отношениям относятся:</w:t>
      </w:r>
    </w:p>
    <w:p w:rsidR="00C9449A" w:rsidRPr="00833C7B" w:rsidRDefault="008F6F99" w:rsidP="008F6F99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отношения, возникающие в результате создания объектов материальной собственности;</w:t>
      </w:r>
    </w:p>
    <w:p w:rsidR="00C9449A" w:rsidRPr="00833C7B" w:rsidRDefault="008F6F99" w:rsidP="008F6F99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отношения, сложившиеся в связи с правом получить вознаграждения за созданное произведение искусства;</w:t>
      </w:r>
    </w:p>
    <w:p w:rsidR="00C9449A" w:rsidRPr="00833C7B" w:rsidRDefault="008F6F99" w:rsidP="008F6F99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3)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отношения, вытекающие из наложенного дисциплинарного взыскания на сотрудника городской администрации.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10. Правоотношение собственности является:</w:t>
      </w:r>
    </w:p>
    <w:p w:rsidR="00C9449A" w:rsidRPr="00833C7B" w:rsidRDefault="008F6F99" w:rsidP="008F6F99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по сроку – бессрочным, по способу удовлетворения интересов – обязательственным;</w:t>
      </w:r>
    </w:p>
    <w:p w:rsidR="00C9449A" w:rsidRPr="00833C7B" w:rsidRDefault="008F6F99" w:rsidP="008F6F99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по распределению прав и обязанностей – сложным, по содержанию – неимущественным.</w:t>
      </w:r>
    </w:p>
    <w:p w:rsidR="00C9449A" w:rsidRPr="00833C7B" w:rsidRDefault="008F6F99" w:rsidP="00833C7B">
      <w:pPr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>3</w:t>
      </w:r>
      <w:r w:rsidRPr="001C7C8B">
        <w:rPr>
          <w:rFonts w:eastAsia="Calibri"/>
          <w:color w:val="auto"/>
          <w:sz w:val="22"/>
          <w:szCs w:val="22"/>
          <w:u w:val="single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по содержанию – имущественным, по определенности состава – абсолютным;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11. Гражданское право как отрасль права представляет собой:</w:t>
      </w:r>
    </w:p>
    <w:p w:rsidR="00C9449A" w:rsidRPr="00833C7B" w:rsidRDefault="008F6F99" w:rsidP="008F6F99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совокупность правовых норм, которые регулируют имущественные и связанные с ними личные неимущественные отношения, основанные на равенстве, автономии воли и имущественной самостоятельности их участников;</w:t>
      </w:r>
    </w:p>
    <w:p w:rsidR="00C9449A" w:rsidRPr="00833C7B" w:rsidRDefault="008F6F99" w:rsidP="008F6F99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совокупность правовых норм, которые регулируют имущественные отношения сторон гражданско-правовых соглашений;</w:t>
      </w:r>
    </w:p>
    <w:p w:rsidR="00C9449A" w:rsidRPr="00833C7B" w:rsidRDefault="008F6F99" w:rsidP="008F6F99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3)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совокупность правовых норм, определяющих порядок принятия, рассмотрения и обжалования исковых требований в судах общей юрисдикции.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12. Моментом создания юридического лица является:</w:t>
      </w:r>
    </w:p>
    <w:p w:rsidR="00C9449A" w:rsidRPr="00833C7B" w:rsidRDefault="008F6F99" w:rsidP="008F6F99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момент внесения записи о создании этого лица в ЕГРЮЛ;</w:t>
      </w:r>
    </w:p>
    <w:p w:rsidR="00C9449A" w:rsidRPr="00833C7B" w:rsidRDefault="008F6F99" w:rsidP="008F6F99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момент принятия решения о создании лица единственным учредителем или несколькими участниками;</w:t>
      </w:r>
    </w:p>
    <w:p w:rsidR="00C9449A" w:rsidRPr="00833C7B" w:rsidRDefault="008F6F99" w:rsidP="008F6F99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3)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момент формирования уставного капитала.</w:t>
      </w:r>
    </w:p>
    <w:p w:rsidR="00C9449A" w:rsidRPr="00833C7B" w:rsidRDefault="00C9449A" w:rsidP="00833C7B">
      <w:pPr>
        <w:rPr>
          <w:rFonts w:eastAsia="Calibri"/>
          <w:b/>
          <w:bCs/>
          <w:color w:val="auto"/>
          <w:sz w:val="22"/>
          <w:szCs w:val="22"/>
          <w:lang w:eastAsia="en-US"/>
        </w:rPr>
      </w:pP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13. Предметом договора займа могут быть:</w:t>
      </w:r>
    </w:p>
    <w:p w:rsidR="00C9449A" w:rsidRPr="00833C7B" w:rsidRDefault="002603DD" w:rsidP="002603DD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личные неимущественные права;</w:t>
      </w:r>
    </w:p>
    <w:p w:rsidR="00C9449A" w:rsidRPr="00833C7B" w:rsidRDefault="002603DD" w:rsidP="002603DD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предметы, запрещенные в свободном гражданском обороте.</w:t>
      </w:r>
    </w:p>
    <w:p w:rsidR="00C9449A" w:rsidRPr="00833C7B" w:rsidRDefault="002603DD" w:rsidP="00833C7B">
      <w:pPr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3)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деньги, вещи, определенные родовыми признаками, или ценные бумаги;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14. Как именуется сторона договора купли-продажи, передающая вещь другой стороне?</w:t>
      </w:r>
    </w:p>
    <w:p w:rsidR="00C9449A" w:rsidRPr="00833C7B" w:rsidRDefault="002603DD" w:rsidP="002603DD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Покупатель;</w:t>
      </w:r>
    </w:p>
    <w:p w:rsidR="00C9449A" w:rsidRPr="00833C7B" w:rsidRDefault="002603DD" w:rsidP="002603DD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>2</w:t>
      </w:r>
      <w:r w:rsidRPr="001C7C8B">
        <w:rPr>
          <w:rFonts w:eastAsia="Calibri"/>
          <w:color w:val="auto"/>
          <w:sz w:val="22"/>
          <w:szCs w:val="22"/>
          <w:u w:val="single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Продавец;</w:t>
      </w:r>
    </w:p>
    <w:p w:rsidR="00C9449A" w:rsidRPr="00833C7B" w:rsidRDefault="002603DD" w:rsidP="002603DD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3)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Получатель ренты.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15. Какой из договоров является публичным?</w:t>
      </w:r>
    </w:p>
    <w:p w:rsidR="00C9449A" w:rsidRPr="00833C7B" w:rsidRDefault="002603DD" w:rsidP="002603DD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Проката;</w:t>
      </w:r>
    </w:p>
    <w:p w:rsidR="00C9449A" w:rsidRPr="00833C7B" w:rsidRDefault="002603DD" w:rsidP="002603DD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Займа;</w:t>
      </w:r>
    </w:p>
    <w:p w:rsidR="00C9449A" w:rsidRPr="00833C7B" w:rsidRDefault="002603DD" w:rsidP="002603DD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3)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Мены.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2603DD" w:rsidRDefault="00C9449A" w:rsidP="002603DD">
      <w:pPr>
        <w:rPr>
          <w:rFonts w:eastAsia="Calibri"/>
          <w:b/>
          <w:bCs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16. Если экономия подрядчика не сказалась на качестве выполненной работы, какую оплату он получит?</w:t>
      </w:r>
    </w:p>
    <w:p w:rsidR="00C9449A" w:rsidRPr="00833C7B" w:rsidRDefault="002603DD" w:rsidP="002603DD">
      <w:pPr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Оплату согласно договору, если заказчик не докажет обратное;</w:t>
      </w:r>
    </w:p>
    <w:p w:rsidR="00C9449A" w:rsidRPr="00833C7B" w:rsidRDefault="002603DD" w:rsidP="002603DD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Оплату меньше на ту сумму, на которую произведена экономия;</w:t>
      </w:r>
    </w:p>
    <w:p w:rsidR="00C9449A" w:rsidRPr="00833C7B" w:rsidRDefault="002603DD" w:rsidP="002603DD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3)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Оплату, указанную в договоре подряда, с премией за экономию средств заказчика.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17. Временем открытия наследства считается:</w:t>
      </w:r>
    </w:p>
    <w:p w:rsidR="00C9449A" w:rsidRPr="00833C7B" w:rsidRDefault="002603DD" w:rsidP="002603DD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дата обращения наследников к нотариусу;</w:t>
      </w:r>
    </w:p>
    <w:p w:rsidR="00C9449A" w:rsidRPr="00833C7B" w:rsidRDefault="002603DD" w:rsidP="002603DD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дата регистрации завещания.</w:t>
      </w:r>
    </w:p>
    <w:p w:rsidR="00C9449A" w:rsidRPr="00833C7B" w:rsidRDefault="002603DD" w:rsidP="002603DD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>3</w:t>
      </w:r>
      <w:r w:rsidRPr="001C7C8B">
        <w:rPr>
          <w:rFonts w:eastAsia="Calibri"/>
          <w:color w:val="auto"/>
          <w:sz w:val="22"/>
          <w:szCs w:val="22"/>
          <w:u w:val="single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момент смерти гражданина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18. Какие сделки имеют право совершать малолетние в возрасте от 6 до 14 лет?</w:t>
      </w:r>
    </w:p>
    <w:p w:rsidR="00C9449A" w:rsidRPr="00833C7B" w:rsidRDefault="00FE1A0C" w:rsidP="00FE1A0C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продать свой мобильный телефон, полученный в качестве подарка;</w:t>
      </w:r>
    </w:p>
    <w:p w:rsidR="00C9449A" w:rsidRPr="00833C7B" w:rsidRDefault="00FE1A0C" w:rsidP="00FE1A0C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>2</w:t>
      </w:r>
      <w:r w:rsidRPr="001C7C8B">
        <w:rPr>
          <w:rFonts w:eastAsia="Calibri"/>
          <w:color w:val="auto"/>
          <w:sz w:val="22"/>
          <w:szCs w:val="22"/>
          <w:u w:val="single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купить упаковку конфет;</w:t>
      </w:r>
    </w:p>
    <w:p w:rsidR="00C9449A" w:rsidRPr="00833C7B" w:rsidRDefault="00FE1A0C" w:rsidP="00FE1A0C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3)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подарить другу дорогой велосипед, подаренный родителями.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19. Предприятие как объект прав – это:</w:t>
      </w:r>
    </w:p>
    <w:p w:rsidR="00C9449A" w:rsidRPr="00833C7B" w:rsidRDefault="003C21A3" w:rsidP="003C21A3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добровольный союз граждан на основе членства для коллективного производства или ведения иного хозяйства;</w:t>
      </w:r>
    </w:p>
    <w:p w:rsidR="00C9449A" w:rsidRPr="00833C7B" w:rsidRDefault="003C21A3" w:rsidP="003C21A3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общество с разделенным на акции уставным капиталом.</w:t>
      </w:r>
    </w:p>
    <w:p w:rsidR="00C9449A" w:rsidRPr="00833C7B" w:rsidRDefault="003C21A3" w:rsidP="003C21A3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>3</w:t>
      </w:r>
      <w:r w:rsidRPr="001C7C8B">
        <w:rPr>
          <w:rFonts w:eastAsia="Calibri"/>
          <w:color w:val="auto"/>
          <w:sz w:val="22"/>
          <w:szCs w:val="22"/>
          <w:u w:val="single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имущественный комплекс, используемый для предпринимательства;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20. Действия граждан и юридических лиц, совершаемые с целью установления, изменения или прекращения гражданских прав и обязанностей – это:</w:t>
      </w:r>
    </w:p>
    <w:p w:rsidR="00C9449A" w:rsidRPr="00833C7B" w:rsidRDefault="003C21A3" w:rsidP="003C21A3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сделки;</w:t>
      </w:r>
    </w:p>
    <w:p w:rsidR="00C9449A" w:rsidRPr="00833C7B" w:rsidRDefault="003C21A3" w:rsidP="003C21A3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объекты регулирования гражданско-правовых норм;</w:t>
      </w:r>
    </w:p>
    <w:p w:rsidR="00C9449A" w:rsidRPr="00833C7B" w:rsidRDefault="003C21A3" w:rsidP="003C21A3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3)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содержание гражданских правовых отношений.</w:t>
      </w:r>
    </w:p>
    <w:p w:rsidR="00C9449A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3C21A3" w:rsidRDefault="003C21A3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3C21A3" w:rsidRPr="00833C7B" w:rsidRDefault="003C21A3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21. Каков срок исковой давности по требованию о признании сделки недействительной?</w:t>
      </w:r>
    </w:p>
    <w:p w:rsidR="00C9449A" w:rsidRPr="00833C7B" w:rsidRDefault="003C21A3" w:rsidP="003C21A3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lastRenderedPageBreak/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3 года;</w:t>
      </w:r>
    </w:p>
    <w:p w:rsidR="00C9449A" w:rsidRPr="00833C7B" w:rsidRDefault="003C21A3" w:rsidP="003C21A3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1 год;</w:t>
      </w:r>
    </w:p>
    <w:p w:rsidR="00C9449A" w:rsidRPr="00833C7B" w:rsidRDefault="003C21A3" w:rsidP="003C21A3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3)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5 лет.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22. Доверенность – это:</w:t>
      </w:r>
    </w:p>
    <w:p w:rsidR="003C21A3" w:rsidRDefault="003C21A3" w:rsidP="003C21A3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письменное уполномочие, которое одно лицо выдает другому для представи</w:t>
      </w:r>
      <w:r>
        <w:rPr>
          <w:rFonts w:eastAsia="Calibri"/>
          <w:color w:val="auto"/>
          <w:sz w:val="22"/>
          <w:szCs w:val="22"/>
          <w:lang w:eastAsia="en-US"/>
        </w:rPr>
        <w:t>тельства перед третьими лицами;</w:t>
      </w:r>
    </w:p>
    <w:p w:rsidR="00C9449A" w:rsidRPr="00833C7B" w:rsidRDefault="003C21A3" w:rsidP="003C21A3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ценная бумага, которая удостоверяет письменное финансовое обязательство о возврате долга;</w:t>
      </w:r>
    </w:p>
    <w:p w:rsidR="00C9449A" w:rsidRPr="00833C7B" w:rsidRDefault="003C21A3" w:rsidP="003C21A3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3)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документ, в котором человек указывает порядок распределения имущества после своей кончины.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23. По истечении какого срока появляется право собственности на безнадзорное животное?</w:t>
      </w:r>
    </w:p>
    <w:p w:rsidR="00C9449A" w:rsidRPr="00833C7B" w:rsidRDefault="003C21A3" w:rsidP="003C21A3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6 месяцев;</w:t>
      </w:r>
    </w:p>
    <w:p w:rsidR="00C9449A" w:rsidRPr="00833C7B" w:rsidRDefault="003C21A3" w:rsidP="003C21A3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12 месяцев;</w:t>
      </w:r>
    </w:p>
    <w:p w:rsidR="00C9449A" w:rsidRPr="00833C7B" w:rsidRDefault="003C21A3" w:rsidP="003C21A3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3)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3 месяца.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24. Какую вещь не допускается подарить учителю?</w:t>
      </w:r>
    </w:p>
    <w:p w:rsidR="00C9449A" w:rsidRPr="00833C7B" w:rsidRDefault="0015364C" w:rsidP="0015364C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технику стоимостью 4000 рублей по случаю празднования 1 сентября от имени родителей;</w:t>
      </w:r>
    </w:p>
    <w:p w:rsidR="00C9449A" w:rsidRPr="00833C7B" w:rsidRDefault="0015364C" w:rsidP="0015364C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 xml:space="preserve">магнитофон стоимостью 5000 рублей – приз на конкурсе </w:t>
      </w:r>
      <w:proofErr w:type="spellStart"/>
      <w:r w:rsidR="00C9449A" w:rsidRPr="00833C7B">
        <w:rPr>
          <w:rFonts w:eastAsia="Calibri"/>
          <w:color w:val="auto"/>
          <w:sz w:val="22"/>
          <w:szCs w:val="22"/>
          <w:lang w:eastAsia="en-US"/>
        </w:rPr>
        <w:t>профмастерства</w:t>
      </w:r>
      <w:proofErr w:type="spellEnd"/>
      <w:r w:rsidR="00C9449A" w:rsidRPr="00833C7B">
        <w:rPr>
          <w:rFonts w:eastAsia="Calibri"/>
          <w:color w:val="auto"/>
          <w:sz w:val="22"/>
          <w:szCs w:val="22"/>
          <w:lang w:eastAsia="en-US"/>
        </w:rPr>
        <w:t>;</w:t>
      </w:r>
    </w:p>
    <w:p w:rsidR="00C9449A" w:rsidRPr="00833C7B" w:rsidRDefault="0015364C" w:rsidP="0015364C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3)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коробку конфет и цветы стоимостью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25. Кто является наследниками первой очереди?</w:t>
      </w:r>
    </w:p>
    <w:p w:rsidR="00382D07" w:rsidRDefault="00382D07" w:rsidP="00382D07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 xml:space="preserve">Братья и сестры, </w:t>
      </w:r>
      <w:r>
        <w:rPr>
          <w:rFonts w:eastAsia="Calibri"/>
          <w:color w:val="auto"/>
          <w:sz w:val="22"/>
          <w:szCs w:val="22"/>
          <w:lang w:eastAsia="en-US"/>
        </w:rPr>
        <w:t>дедушки и бабушки наследодателя</w:t>
      </w:r>
    </w:p>
    <w:p w:rsidR="00C9449A" w:rsidRPr="00833C7B" w:rsidRDefault="00382D07" w:rsidP="00382D07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Дяди и тети наследодателя.</w:t>
      </w:r>
    </w:p>
    <w:p w:rsidR="00C9449A" w:rsidRPr="00833C7B" w:rsidRDefault="00382D07" w:rsidP="00382D07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>3</w:t>
      </w:r>
      <w:r w:rsidRPr="001C7C8B">
        <w:rPr>
          <w:rFonts w:eastAsia="Calibri"/>
          <w:color w:val="auto"/>
          <w:sz w:val="22"/>
          <w:szCs w:val="22"/>
          <w:u w:val="single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Дети, супруг и родители наследодателя;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26. Если гражданин объявлен умершим, то днем его смерти положено считать:</w:t>
      </w:r>
    </w:p>
    <w:p w:rsidR="00382D07" w:rsidRDefault="00382D07" w:rsidP="00382D07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день, когда гражданин пропал;</w:t>
      </w:r>
    </w:p>
    <w:p w:rsidR="00C9449A" w:rsidRPr="00382D07" w:rsidRDefault="00382D07" w:rsidP="00382D07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382D07">
        <w:rPr>
          <w:rFonts w:eastAsia="Calibri"/>
          <w:color w:val="auto"/>
          <w:sz w:val="22"/>
          <w:szCs w:val="22"/>
          <w:lang w:eastAsia="en-US"/>
        </w:rPr>
        <w:t>день, когда родственники заявили о пропаже гражданина.</w:t>
      </w:r>
    </w:p>
    <w:p w:rsidR="00C9449A" w:rsidRPr="00833C7B" w:rsidRDefault="00382D07" w:rsidP="00382D07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>3</w:t>
      </w:r>
      <w:r w:rsidRPr="001C7C8B">
        <w:rPr>
          <w:rFonts w:eastAsia="Calibri"/>
          <w:color w:val="auto"/>
          <w:sz w:val="22"/>
          <w:szCs w:val="22"/>
          <w:u w:val="single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день вступления в силу решения суда об объявлении его умершим;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08411C" w:rsidRDefault="00C9449A" w:rsidP="0008411C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27. Что не является учредительным документом юридического лица?</w:t>
      </w:r>
    </w:p>
    <w:p w:rsidR="00C9449A" w:rsidRPr="00833C7B" w:rsidRDefault="0008411C" w:rsidP="0008411C">
      <w:pPr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устав;</w:t>
      </w:r>
    </w:p>
    <w:p w:rsidR="00C9449A" w:rsidRPr="00833C7B" w:rsidRDefault="0008411C" w:rsidP="0008411C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учредительный договор.</w:t>
      </w:r>
    </w:p>
    <w:p w:rsidR="00C9449A" w:rsidRPr="00833C7B" w:rsidRDefault="0008411C" w:rsidP="0008411C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>3</w:t>
      </w:r>
      <w:r w:rsidRPr="001C7C8B">
        <w:rPr>
          <w:rFonts w:eastAsia="Calibri"/>
          <w:color w:val="auto"/>
          <w:sz w:val="22"/>
          <w:szCs w:val="22"/>
          <w:u w:val="single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протокол собрания акционеров;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28. К нематериальным благам относятся:</w:t>
      </w:r>
    </w:p>
    <w:p w:rsidR="00C9449A" w:rsidRPr="00833C7B" w:rsidRDefault="0008411C" w:rsidP="0008411C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право публикации произведения; право требовать возмещения убытков; право отказаться от наследства;</w:t>
      </w:r>
    </w:p>
    <w:p w:rsidR="00C9449A" w:rsidRPr="00833C7B" w:rsidRDefault="0008411C" w:rsidP="0008411C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>2</w:t>
      </w:r>
      <w:r w:rsidRPr="001C7C8B">
        <w:rPr>
          <w:rFonts w:eastAsia="Calibri"/>
          <w:color w:val="auto"/>
          <w:sz w:val="22"/>
          <w:szCs w:val="22"/>
          <w:u w:val="single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жизнь, достоинство, семейная тайна;</w:t>
      </w:r>
    </w:p>
    <w:p w:rsidR="00C9449A" w:rsidRPr="00833C7B" w:rsidRDefault="0008411C" w:rsidP="0008411C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3)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право требовать возврата долга; право распоряжаться своим имуществом.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29. Какая сделка может совершаться устно?</w:t>
      </w:r>
    </w:p>
    <w:p w:rsidR="00C9449A" w:rsidRPr="00833C7B" w:rsidRDefault="00881704" w:rsidP="00881704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Купля-продажа недвижимости;</w:t>
      </w:r>
    </w:p>
    <w:p w:rsidR="00C9449A" w:rsidRPr="00833C7B" w:rsidRDefault="00881704" w:rsidP="00881704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Аренда транспортного средства у юридического лица.</w:t>
      </w:r>
    </w:p>
    <w:p w:rsidR="00C9449A" w:rsidRPr="00833C7B" w:rsidRDefault="00881704" w:rsidP="00881704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>3</w:t>
      </w:r>
      <w:r w:rsidRPr="001C7C8B">
        <w:rPr>
          <w:rFonts w:eastAsia="Calibri"/>
          <w:color w:val="auto"/>
          <w:sz w:val="22"/>
          <w:szCs w:val="22"/>
          <w:u w:val="single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Купля-продажа животного;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30. Над кем не устанавливается опека?</w:t>
      </w:r>
    </w:p>
    <w:p w:rsidR="00C9449A" w:rsidRPr="00833C7B" w:rsidRDefault="00102A7C" w:rsidP="00102A7C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Лицами, состоящими на учете в наркологическом диспансере;</w:t>
      </w:r>
    </w:p>
    <w:p w:rsidR="00C9449A" w:rsidRPr="00833C7B" w:rsidRDefault="00102A7C" w:rsidP="00102A7C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Лицами, которых суд признал недееспособными из-за психического расстройства;</w:t>
      </w:r>
    </w:p>
    <w:p w:rsidR="00C9449A" w:rsidRPr="00833C7B" w:rsidRDefault="00102A7C" w:rsidP="00102A7C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3)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Малолетними.</w:t>
      </w:r>
    </w:p>
    <w:p w:rsidR="00C9449A" w:rsidRPr="00833C7B" w:rsidRDefault="00C9449A" w:rsidP="00833C7B">
      <w:pPr>
        <w:rPr>
          <w:b/>
          <w:color w:val="auto"/>
          <w:sz w:val="22"/>
          <w:szCs w:val="22"/>
        </w:rPr>
      </w:pPr>
    </w:p>
    <w:p w:rsidR="006B6C9C" w:rsidRDefault="006B6C9C" w:rsidP="00833C7B">
      <w:pPr>
        <w:rPr>
          <w:rFonts w:eastAsiaTheme="minorHAnsi"/>
          <w:color w:val="auto"/>
          <w:sz w:val="22"/>
          <w:szCs w:val="22"/>
          <w:lang w:eastAsia="en-US"/>
        </w:rPr>
        <w:sectPr w:rsidR="006B6C9C" w:rsidSect="00B30D44">
          <w:pgSz w:w="11906" w:h="16838"/>
          <w:pgMar w:top="568" w:right="850" w:bottom="568" w:left="1134" w:header="708" w:footer="708" w:gutter="0"/>
          <w:cols w:space="708"/>
          <w:docGrid w:linePitch="360"/>
        </w:sectPr>
      </w:pPr>
    </w:p>
    <w:p w:rsidR="006B6C9C" w:rsidRPr="00833C7B" w:rsidRDefault="006B6C9C" w:rsidP="00833C7B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6D1A14" w:rsidRDefault="003C4A83" w:rsidP="006D1A14">
      <w:pPr>
        <w:jc w:val="center"/>
        <w:rPr>
          <w:b/>
          <w:color w:val="auto"/>
          <w:sz w:val="22"/>
          <w:szCs w:val="22"/>
        </w:rPr>
      </w:pPr>
      <w:r w:rsidRPr="00833C7B">
        <w:rPr>
          <w:b/>
          <w:color w:val="auto"/>
          <w:sz w:val="22"/>
          <w:szCs w:val="22"/>
        </w:rPr>
        <w:t>Вариант – 2</w:t>
      </w:r>
    </w:p>
    <w:p w:rsidR="006D1A14" w:rsidRDefault="006D1A14" w:rsidP="006D1A14">
      <w:pPr>
        <w:jc w:val="center"/>
        <w:rPr>
          <w:b/>
          <w:color w:val="auto"/>
          <w:sz w:val="22"/>
          <w:szCs w:val="22"/>
        </w:rPr>
      </w:pPr>
    </w:p>
    <w:p w:rsidR="00C9449A" w:rsidRPr="006D1A14" w:rsidRDefault="00C9449A" w:rsidP="006D1A14">
      <w:pPr>
        <w:jc w:val="both"/>
        <w:rPr>
          <w:b/>
          <w:color w:val="auto"/>
          <w:sz w:val="22"/>
          <w:szCs w:val="22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 xml:space="preserve">1. </w:t>
      </w:r>
      <w:proofErr w:type="spellStart"/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Деликтоспособность</w:t>
      </w:r>
      <w:proofErr w:type="spellEnd"/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 xml:space="preserve"> – это:</w:t>
      </w:r>
    </w:p>
    <w:p w:rsidR="00C9449A" w:rsidRPr="00833C7B" w:rsidRDefault="006D1A14" w:rsidP="006D1A14">
      <w:pPr>
        <w:contextualSpacing/>
        <w:jc w:val="both"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способность гражданина самому отвечать за причиненный его противоправными деяниями вред;</w:t>
      </w:r>
    </w:p>
    <w:p w:rsidR="00C9449A" w:rsidRPr="00833C7B" w:rsidRDefault="006D1A14" w:rsidP="006D1A14">
      <w:pPr>
        <w:contextualSpacing/>
        <w:jc w:val="both"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способность гражданина осуществлять свои права, предусмотренные законом;</w:t>
      </w:r>
    </w:p>
    <w:p w:rsidR="00C9449A" w:rsidRPr="00833C7B" w:rsidRDefault="006D1A14" w:rsidP="006D1A14">
      <w:pPr>
        <w:contextualSpacing/>
        <w:jc w:val="both"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3)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способность гражданина исполнять обязанности в рамках гражданского договора.</w:t>
      </w:r>
    </w:p>
    <w:p w:rsidR="00C9449A" w:rsidRPr="00833C7B" w:rsidRDefault="00C9449A" w:rsidP="006D1A14">
      <w:pPr>
        <w:jc w:val="both"/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6F03AB">
      <w:pPr>
        <w:jc w:val="both"/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2. Совершение действий одним лицом от имени другого – это:</w:t>
      </w:r>
    </w:p>
    <w:p w:rsidR="00C9449A" w:rsidRPr="00833C7B" w:rsidRDefault="006F03AB" w:rsidP="006F03AB">
      <w:pPr>
        <w:contextualSpacing/>
        <w:jc w:val="both"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субподряд;</w:t>
      </w:r>
    </w:p>
    <w:p w:rsidR="00C9449A" w:rsidRPr="00833C7B" w:rsidRDefault="006F03AB" w:rsidP="006F03AB">
      <w:pPr>
        <w:contextualSpacing/>
        <w:jc w:val="both"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исполнение культурного произведения.</w:t>
      </w:r>
    </w:p>
    <w:p w:rsidR="00C9449A" w:rsidRPr="00833C7B" w:rsidRDefault="006F03AB" w:rsidP="006F03AB">
      <w:pPr>
        <w:contextualSpacing/>
        <w:jc w:val="both"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>3</w:t>
      </w:r>
      <w:r w:rsidR="00AE76BE" w:rsidRPr="00AE76BE">
        <w:rPr>
          <w:rFonts w:eastAsia="Calibri"/>
          <w:color w:val="auto"/>
          <w:sz w:val="22"/>
          <w:szCs w:val="22"/>
          <w:u w:val="single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представительство;</w:t>
      </w:r>
    </w:p>
    <w:p w:rsidR="00C9449A" w:rsidRPr="00833C7B" w:rsidRDefault="00C9449A" w:rsidP="006F03AB">
      <w:pPr>
        <w:jc w:val="both"/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6F03A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3. Предмет гражданского права включает:</w:t>
      </w:r>
    </w:p>
    <w:p w:rsidR="00C9449A" w:rsidRPr="00833C7B" w:rsidRDefault="006F03AB" w:rsidP="006F03AB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отношения имущественного, личного неимущественного и корпоративного характера, которые складываются на основе равноправия, добровольности и автономности имущества их субъектов;</w:t>
      </w:r>
    </w:p>
    <w:p w:rsidR="00C9449A" w:rsidRPr="00833C7B" w:rsidRDefault="006F03AB" w:rsidP="006F03AB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общественные отношения в сфере записей актов гражданского состояния, отношения государственной собственности;</w:t>
      </w:r>
    </w:p>
    <w:p w:rsidR="00C9449A" w:rsidRPr="00833C7B" w:rsidRDefault="006F03AB" w:rsidP="006F03AB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3)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вещи, денежные средства на счетах, неимущественные права, результаты интеллектуального труда.</w:t>
      </w:r>
    </w:p>
    <w:p w:rsidR="00C9449A" w:rsidRPr="00833C7B" w:rsidRDefault="00C9449A" w:rsidP="006F03A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6F03A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4. Принципами гражданского права являются:</w:t>
      </w:r>
    </w:p>
    <w:p w:rsidR="00CB3CA9" w:rsidRDefault="00CB3CA9" w:rsidP="00CB3CA9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базовые начала и идеи, которые в общем предопределяют содержание предмета гражданского права, особенности нормативной базы, регулирующей этот предмет, а также правоприменительную практику;</w:t>
      </w:r>
    </w:p>
    <w:p w:rsidR="00C9449A" w:rsidRPr="00CB3CA9" w:rsidRDefault="00CB3CA9" w:rsidP="00CB3CA9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CB3CA9">
        <w:rPr>
          <w:rFonts w:eastAsia="Calibri"/>
          <w:color w:val="auto"/>
          <w:sz w:val="22"/>
          <w:szCs w:val="22"/>
          <w:lang w:eastAsia="en-US"/>
        </w:rPr>
        <w:t>гражданско-правовые нормы, которые призваны упорядочить отдельный вид имущественных отношений;</w:t>
      </w:r>
    </w:p>
    <w:p w:rsidR="00C9449A" w:rsidRPr="00833C7B" w:rsidRDefault="00CB3CA9" w:rsidP="00CB3CA9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3)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методы и приемы, при помощи которых происходит регулирование отношений, входящих в предмет науки гражданского права.</w:t>
      </w:r>
    </w:p>
    <w:p w:rsidR="00C9449A" w:rsidRPr="00833C7B" w:rsidRDefault="00C9449A" w:rsidP="006F03A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6F03A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5. Источники гражданского права – это:</w:t>
      </w:r>
    </w:p>
    <w:p w:rsidR="00C9449A" w:rsidRPr="00833C7B" w:rsidRDefault="00CB3CA9" w:rsidP="00CB3CA9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первобытные обычаи и своды правил, регулирующие отношения собственности, из которых появилось гражданское право;</w:t>
      </w:r>
    </w:p>
    <w:p w:rsidR="00C9449A" w:rsidRPr="00833C7B" w:rsidRDefault="004F4DAE" w:rsidP="00CB3CA9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учебники, монографии и пособия по гражданскому праву.</w:t>
      </w:r>
    </w:p>
    <w:p w:rsidR="00C9449A" w:rsidRPr="00833C7B" w:rsidRDefault="004F4DAE" w:rsidP="00CB3CA9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>3</w:t>
      </w:r>
      <w:r w:rsidRPr="00AE76BE">
        <w:rPr>
          <w:rFonts w:eastAsia="Calibri"/>
          <w:color w:val="auto"/>
          <w:sz w:val="22"/>
          <w:szCs w:val="22"/>
          <w:u w:val="single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нормативные акты различной юридической силы, в которых содержатся нормы гражданского права;</w:t>
      </w:r>
    </w:p>
    <w:p w:rsidR="00C9449A" w:rsidRPr="00833C7B" w:rsidRDefault="00C9449A" w:rsidP="006F03A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6F03A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6. Методом гражданского права является метод:</w:t>
      </w:r>
    </w:p>
    <w:p w:rsidR="00C9449A" w:rsidRPr="00833C7B" w:rsidRDefault="004F4DAE" w:rsidP="00CB3CA9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презумпции невиновности;</w:t>
      </w:r>
    </w:p>
    <w:p w:rsidR="00C9449A" w:rsidRPr="00833C7B" w:rsidRDefault="004F4DAE" w:rsidP="00CB3CA9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>2</w:t>
      </w:r>
      <w:r w:rsidRPr="00AE76BE">
        <w:rPr>
          <w:rFonts w:eastAsia="Calibri"/>
          <w:color w:val="auto"/>
          <w:sz w:val="22"/>
          <w:szCs w:val="22"/>
          <w:u w:val="single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диспозитивный;</w:t>
      </w:r>
    </w:p>
    <w:p w:rsidR="00C9449A" w:rsidRPr="00833C7B" w:rsidRDefault="004F4DAE" w:rsidP="00CB3CA9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3)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запрета.</w:t>
      </w:r>
    </w:p>
    <w:p w:rsidR="00C9449A" w:rsidRPr="00833C7B" w:rsidRDefault="00C9449A" w:rsidP="006F03A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6F03A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7. Ответственностью без вины в гражданском праве принято считать:</w:t>
      </w:r>
    </w:p>
    <w:p w:rsidR="00C9449A" w:rsidRPr="00833C7B" w:rsidRDefault="00CD71C2" w:rsidP="00CD71C2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обязанность одного субъекта правоотношения возместить ущерб или уплатить неустойку второму, даже если нарушение права произошло не по вине первого;</w:t>
      </w:r>
    </w:p>
    <w:p w:rsidR="00C9449A" w:rsidRPr="00833C7B" w:rsidRDefault="00CD71C2" w:rsidP="00CD71C2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недоказанная в суде вина должника, в соответствие с которой он освобождается судом от обязанности возмещать вред;</w:t>
      </w:r>
    </w:p>
    <w:p w:rsidR="00C9449A" w:rsidRPr="00833C7B" w:rsidRDefault="00CD71C2" w:rsidP="00CD71C2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3)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добровольное погашение суммы причиненного ущерба должником по договору без привлечения судебных инстанций для разрешения имущественного спора.</w:t>
      </w:r>
    </w:p>
    <w:p w:rsidR="00C9449A" w:rsidRPr="00833C7B" w:rsidRDefault="00C9449A" w:rsidP="006F03A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6F03A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8. Является ли обычай источником гражданского права?</w:t>
      </w:r>
    </w:p>
    <w:p w:rsidR="00C9449A" w:rsidRPr="00833C7B" w:rsidRDefault="00492676" w:rsidP="00CD71C2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Не является;</w:t>
      </w:r>
    </w:p>
    <w:p w:rsidR="00C9449A" w:rsidRPr="00833C7B" w:rsidRDefault="00492676" w:rsidP="00CD71C2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Является, если зафиксирован в норме права.</w:t>
      </w:r>
    </w:p>
    <w:p w:rsidR="00C9449A" w:rsidRPr="00833C7B" w:rsidRDefault="00492676" w:rsidP="00CD71C2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>3</w:t>
      </w:r>
      <w:r w:rsidRPr="00AE76BE">
        <w:rPr>
          <w:rFonts w:eastAsia="Calibri"/>
          <w:color w:val="auto"/>
          <w:sz w:val="22"/>
          <w:szCs w:val="22"/>
          <w:u w:val="single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Является;</w:t>
      </w:r>
    </w:p>
    <w:p w:rsidR="00C9449A" w:rsidRPr="00833C7B" w:rsidRDefault="00C9449A" w:rsidP="006F03A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6F03A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9. Что включает в себя принцип правового равенства участников гражданских правоотношений?</w:t>
      </w:r>
    </w:p>
    <w:p w:rsidR="00C9449A" w:rsidRPr="00833C7B" w:rsidRDefault="001E6ACE" w:rsidP="001E6ACE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одинаковую защиту на законодательном уровне всех собственников;</w:t>
      </w:r>
    </w:p>
    <w:p w:rsidR="00C9449A" w:rsidRPr="00833C7B" w:rsidRDefault="001E6ACE" w:rsidP="001E6ACE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равный набор обязанностей всех собственников на территории государства;</w:t>
      </w:r>
    </w:p>
    <w:p w:rsidR="00C9449A" w:rsidRPr="00833C7B" w:rsidRDefault="001E6ACE" w:rsidP="001E6ACE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3)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возможность собственников реализовывать свои права по личному усмотрению.</w:t>
      </w:r>
    </w:p>
    <w:p w:rsidR="00C9449A" w:rsidRPr="00833C7B" w:rsidRDefault="00C9449A" w:rsidP="006F03A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1E6ACE" w:rsidP="006F03AB">
      <w:pPr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b/>
          <w:bCs/>
          <w:color w:val="auto"/>
          <w:sz w:val="22"/>
          <w:szCs w:val="22"/>
          <w:lang w:eastAsia="en-US"/>
        </w:rPr>
        <w:t>1</w:t>
      </w:r>
      <w:r w:rsidR="00C9449A"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0. Лишение имущества только по судебному решению – это воплощение принципа:</w:t>
      </w:r>
    </w:p>
    <w:p w:rsidR="00C9449A" w:rsidRPr="00833C7B" w:rsidRDefault="001E6ACE" w:rsidP="001E6ACE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неприкосновенности имущества;</w:t>
      </w:r>
    </w:p>
    <w:p w:rsidR="00C9449A" w:rsidRPr="00833C7B" w:rsidRDefault="001E6ACE" w:rsidP="001E6ACE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невмешательства в частные интересы в произвольном порядке;</w:t>
      </w:r>
    </w:p>
    <w:p w:rsidR="00C9449A" w:rsidRPr="00833C7B" w:rsidRDefault="001E6ACE" w:rsidP="001E6ACE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3)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добросовестности.</w:t>
      </w:r>
    </w:p>
    <w:p w:rsidR="00C9449A" w:rsidRPr="00833C7B" w:rsidRDefault="00C9449A" w:rsidP="006F03A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F50ECA" w:rsidP="006F03AB">
      <w:pPr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b/>
          <w:bCs/>
          <w:color w:val="auto"/>
          <w:sz w:val="22"/>
          <w:szCs w:val="22"/>
          <w:lang w:eastAsia="en-US"/>
        </w:rPr>
        <w:lastRenderedPageBreak/>
        <w:t>1</w:t>
      </w:r>
      <w:r w:rsidR="00C9449A"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1. Выбор по своему усмотрению партнера, с которым будет заключено соглашение, предусматривает принцип:</w:t>
      </w:r>
    </w:p>
    <w:p w:rsidR="00C9449A" w:rsidRPr="00833C7B" w:rsidRDefault="00F50ECA" w:rsidP="00F50ECA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дозволительной направленности;</w:t>
      </w:r>
    </w:p>
    <w:p w:rsidR="00C9449A" w:rsidRPr="00833C7B" w:rsidRDefault="00F50ECA" w:rsidP="00F50ECA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равенства субъектов.</w:t>
      </w:r>
    </w:p>
    <w:p w:rsidR="00C9449A" w:rsidRPr="00833C7B" w:rsidRDefault="00F50ECA" w:rsidP="00F50ECA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>3</w:t>
      </w:r>
      <w:r w:rsidRPr="00AE76BE">
        <w:rPr>
          <w:rFonts w:eastAsia="Calibri"/>
          <w:color w:val="auto"/>
          <w:sz w:val="22"/>
          <w:szCs w:val="22"/>
          <w:u w:val="single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свободы договора;</w:t>
      </w:r>
    </w:p>
    <w:p w:rsidR="00C9449A" w:rsidRPr="00833C7B" w:rsidRDefault="00C9449A" w:rsidP="006F03A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F50ECA" w:rsidP="006F03AB">
      <w:pPr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b/>
          <w:bCs/>
          <w:color w:val="auto"/>
          <w:sz w:val="22"/>
          <w:szCs w:val="22"/>
          <w:lang w:eastAsia="en-US"/>
        </w:rPr>
        <w:t>1</w:t>
      </w:r>
      <w:r w:rsidR="00C9449A"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2. Может ли в завещании быть указано имущество, которое наследодатель на момент составления завещания еще не приобрел?</w:t>
      </w:r>
    </w:p>
    <w:p w:rsidR="00C9449A" w:rsidRPr="00833C7B" w:rsidRDefault="00F50ECA" w:rsidP="00F50ECA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Не может, так как не определены индивидуальные признаки вещи;</w:t>
      </w:r>
    </w:p>
    <w:p w:rsidR="00C9449A" w:rsidRPr="00833C7B" w:rsidRDefault="00F50ECA" w:rsidP="00F50ECA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Может, если уже заключен договор на приобретение такого имущества, но по сроку этот договор еще не вступил в законную силу.</w:t>
      </w:r>
    </w:p>
    <w:p w:rsidR="00C9449A" w:rsidRDefault="00AE76BE" w:rsidP="00F50ECA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>3</w:t>
      </w:r>
      <w:r w:rsidR="00F50ECA" w:rsidRPr="00AE76BE">
        <w:rPr>
          <w:rFonts w:eastAsia="Calibri"/>
          <w:color w:val="auto"/>
          <w:sz w:val="22"/>
          <w:szCs w:val="22"/>
          <w:u w:val="single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Может;</w:t>
      </w:r>
    </w:p>
    <w:p w:rsidR="00F50ECA" w:rsidRPr="00F50ECA" w:rsidRDefault="00F50ECA" w:rsidP="00F50ECA">
      <w:pPr>
        <w:contextualSpacing/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F50ECA" w:rsidP="006F03AB">
      <w:pPr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b/>
          <w:bCs/>
          <w:color w:val="auto"/>
          <w:sz w:val="22"/>
          <w:szCs w:val="22"/>
          <w:lang w:eastAsia="en-US"/>
        </w:rPr>
        <w:t>1</w:t>
      </w:r>
      <w:r w:rsidR="00C9449A" w:rsidRPr="00833C7B">
        <w:rPr>
          <w:rFonts w:eastAsia="Calibri"/>
          <w:b/>
          <w:bCs/>
          <w:color w:val="auto"/>
          <w:sz w:val="22"/>
          <w:szCs w:val="22"/>
          <w:lang w:eastAsia="en-US"/>
        </w:rPr>
        <w:t>3. Если одаряемый покушался на жизнь и здоровье дарителя, последний:</w:t>
      </w:r>
    </w:p>
    <w:p w:rsidR="00C9449A" w:rsidRPr="00833C7B" w:rsidRDefault="00F50ECA" w:rsidP="00F50ECA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1)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имеет право отменить договор дарения;</w:t>
      </w:r>
    </w:p>
    <w:p w:rsidR="00C9449A" w:rsidRPr="00833C7B" w:rsidRDefault="00F50ECA" w:rsidP="00F50ECA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обязан отменить договор дарения;</w:t>
      </w:r>
    </w:p>
    <w:p w:rsidR="00C9449A" w:rsidRPr="00833C7B" w:rsidRDefault="00F50ECA" w:rsidP="00F50ECA">
      <w:pPr>
        <w:contextualSpacing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sz w:val="22"/>
          <w:szCs w:val="22"/>
          <w:lang w:eastAsia="en-US"/>
        </w:rPr>
        <w:t xml:space="preserve">3)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имеет право присвоить себе какую-либо вещь одаряемого взамен подаренного имущества.</w:t>
      </w:r>
    </w:p>
    <w:p w:rsidR="00C9449A" w:rsidRPr="00833C7B" w:rsidRDefault="00C9449A" w:rsidP="006F03AB">
      <w:pPr>
        <w:rPr>
          <w:rFonts w:eastAsia="Calibri"/>
          <w:b/>
          <w:color w:val="auto"/>
          <w:sz w:val="22"/>
          <w:szCs w:val="22"/>
          <w:lang w:eastAsia="en-US"/>
        </w:rPr>
      </w:pPr>
    </w:p>
    <w:p w:rsidR="00C9449A" w:rsidRPr="00833C7B" w:rsidRDefault="00337506" w:rsidP="00833C7B">
      <w:pPr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b/>
          <w:color w:val="auto"/>
          <w:sz w:val="22"/>
          <w:szCs w:val="22"/>
          <w:lang w:eastAsia="en-US"/>
        </w:rPr>
        <w:t>1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t>4. Гражданское право регулирует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1</w:t>
      </w:r>
      <w:r w:rsidR="00337506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финансовые и другие денежные отношения, возникающие в обществе</w:t>
      </w:r>
      <w:r w:rsidRPr="00833C7B">
        <w:rPr>
          <w:rFonts w:eastAsia="Calibri"/>
          <w:color w:val="auto"/>
          <w:sz w:val="22"/>
          <w:szCs w:val="22"/>
          <w:lang w:eastAsia="en-US"/>
        </w:rPr>
        <w:br/>
        <w:t>2</w:t>
      </w:r>
      <w:r w:rsidR="00337506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имущественные отношения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3</w:t>
      </w:r>
      <w:r w:rsidR="00337506" w:rsidRPr="00AE76BE">
        <w:rPr>
          <w:rFonts w:eastAsia="Calibri"/>
          <w:color w:val="auto"/>
          <w:sz w:val="22"/>
          <w:szCs w:val="22"/>
          <w:u w:val="single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имущественные и личные неимущественные отношения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4</w:t>
      </w:r>
      <w:r w:rsidR="00337506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все экономические отношения, возникающие в обществе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337506" w:rsidP="00833C7B">
      <w:pPr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b/>
          <w:color w:val="auto"/>
          <w:sz w:val="22"/>
          <w:szCs w:val="22"/>
          <w:lang w:eastAsia="en-US"/>
        </w:rPr>
        <w:t>1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t>5.  Методом регулирования гражданским правом общественных отношений является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1</w:t>
      </w:r>
      <w:r>
        <w:rPr>
          <w:rFonts w:eastAsia="Calibri"/>
          <w:color w:val="auto"/>
          <w:sz w:val="22"/>
          <w:szCs w:val="22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 xml:space="preserve"> метод властного соподчинения сторон правоотношений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2</w:t>
      </w:r>
      <w:r w:rsidR="00337506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метод запрета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3</w:t>
      </w:r>
      <w:r w:rsidR="00337506" w:rsidRPr="00AE76BE">
        <w:rPr>
          <w:rFonts w:eastAsia="Calibri"/>
          <w:color w:val="auto"/>
          <w:sz w:val="22"/>
          <w:szCs w:val="22"/>
          <w:u w:val="single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метод юридического равенства сторон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4</w:t>
      </w:r>
      <w:r w:rsidR="00337506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сочетание автономии воли и административного подчинения</w:t>
      </w:r>
    </w:p>
    <w:p w:rsidR="00C9449A" w:rsidRPr="00833C7B" w:rsidRDefault="00C9449A" w:rsidP="00833C7B">
      <w:pPr>
        <w:rPr>
          <w:rFonts w:eastAsia="Calibri"/>
          <w:b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337506">
        <w:rPr>
          <w:rFonts w:eastAsia="Calibri"/>
          <w:b/>
          <w:color w:val="auto"/>
          <w:sz w:val="22"/>
          <w:szCs w:val="22"/>
          <w:lang w:eastAsia="en-US"/>
        </w:rPr>
        <w:t>1</w:t>
      </w:r>
      <w:r w:rsidRPr="00833C7B">
        <w:rPr>
          <w:rFonts w:eastAsia="Calibri"/>
          <w:b/>
          <w:color w:val="auto"/>
          <w:sz w:val="22"/>
          <w:szCs w:val="22"/>
          <w:lang w:eastAsia="en-US"/>
        </w:rPr>
        <w:t>6. Что относится к основным принципам гражданского права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1</w:t>
      </w:r>
      <w:r w:rsidR="00337506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принцип публичности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2</w:t>
      </w:r>
      <w:r w:rsidR="00337506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принцип гласности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3</w:t>
      </w:r>
      <w:r w:rsidR="00337506" w:rsidRPr="00AE76BE">
        <w:rPr>
          <w:rFonts w:eastAsia="Calibri"/>
          <w:color w:val="auto"/>
          <w:sz w:val="22"/>
          <w:szCs w:val="22"/>
          <w:u w:val="single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принцип свободы договора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4</w:t>
      </w:r>
      <w:r w:rsidR="00337506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принцип презумпции невиновности</w:t>
      </w:r>
    </w:p>
    <w:p w:rsidR="00C9449A" w:rsidRPr="00833C7B" w:rsidRDefault="00C9449A" w:rsidP="00833C7B">
      <w:pPr>
        <w:rPr>
          <w:rFonts w:eastAsia="Calibri"/>
          <w:b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337506">
        <w:rPr>
          <w:rFonts w:eastAsia="Calibri"/>
          <w:b/>
          <w:color w:val="auto"/>
          <w:sz w:val="22"/>
          <w:szCs w:val="22"/>
          <w:lang w:eastAsia="en-US"/>
        </w:rPr>
        <w:t>1</w:t>
      </w:r>
      <w:r w:rsidRPr="00833C7B">
        <w:rPr>
          <w:rFonts w:eastAsia="Calibri"/>
          <w:b/>
          <w:color w:val="auto"/>
          <w:sz w:val="22"/>
          <w:szCs w:val="22"/>
          <w:lang w:eastAsia="en-US"/>
        </w:rPr>
        <w:t>7.  Нормы гражданского права носят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1</w:t>
      </w:r>
      <w:r w:rsidR="00337506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диспозитивный характер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2</w:t>
      </w:r>
      <w:r w:rsidR="00337506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императивный характер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3</w:t>
      </w:r>
      <w:r w:rsidR="00337506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неопределенный характер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4</w:t>
      </w:r>
      <w:r w:rsidR="00337506">
        <w:rPr>
          <w:rFonts w:eastAsia="Calibri"/>
          <w:color w:val="auto"/>
          <w:sz w:val="22"/>
          <w:szCs w:val="22"/>
          <w:lang w:eastAsia="en-US"/>
        </w:rPr>
        <w:t xml:space="preserve">) </w:t>
      </w:r>
      <w:r w:rsidRPr="00833C7B">
        <w:rPr>
          <w:rFonts w:eastAsia="Calibri"/>
          <w:color w:val="auto"/>
          <w:sz w:val="22"/>
          <w:szCs w:val="22"/>
          <w:lang w:eastAsia="en-US"/>
        </w:rPr>
        <w:t>охранительный характер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337506">
        <w:rPr>
          <w:rFonts w:eastAsia="Calibri"/>
          <w:b/>
          <w:color w:val="auto"/>
          <w:sz w:val="22"/>
          <w:szCs w:val="22"/>
          <w:lang w:eastAsia="en-US"/>
        </w:rPr>
        <w:t>1</w:t>
      </w:r>
      <w:r w:rsidRPr="00833C7B">
        <w:rPr>
          <w:rFonts w:eastAsia="Calibri"/>
          <w:b/>
          <w:color w:val="auto"/>
          <w:sz w:val="22"/>
          <w:szCs w:val="22"/>
          <w:lang w:eastAsia="en-US"/>
        </w:rPr>
        <w:t>8.  Урегулированные нормами гражданского права общественные отношения это</w:t>
      </w:r>
      <w:r w:rsidRPr="00833C7B">
        <w:rPr>
          <w:rFonts w:eastAsia="Calibri"/>
          <w:b/>
          <w:color w:val="auto"/>
          <w:sz w:val="22"/>
          <w:szCs w:val="22"/>
          <w:lang w:eastAsia="en-US"/>
        </w:rPr>
        <w:br/>
      </w:r>
      <w:r w:rsidRPr="00833C7B">
        <w:rPr>
          <w:rFonts w:eastAsia="Calibri"/>
          <w:color w:val="auto"/>
          <w:sz w:val="22"/>
          <w:szCs w:val="22"/>
          <w:lang w:eastAsia="en-US"/>
        </w:rPr>
        <w:t>1</w:t>
      </w:r>
      <w:r w:rsidR="00337506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отношения граждан в сфере экономического оборота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2</w:t>
      </w:r>
      <w:r w:rsidR="00337506" w:rsidRPr="00AE76BE">
        <w:rPr>
          <w:rFonts w:eastAsia="Calibri"/>
          <w:color w:val="auto"/>
          <w:sz w:val="22"/>
          <w:szCs w:val="22"/>
          <w:u w:val="single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гражданские правоотношения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3</w:t>
      </w:r>
      <w:r w:rsidR="00337506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отношения в сфере финансовой деятельности государства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4</w:t>
      </w:r>
      <w:r w:rsidR="00337506">
        <w:rPr>
          <w:rFonts w:eastAsia="Calibri"/>
          <w:color w:val="auto"/>
          <w:sz w:val="22"/>
          <w:szCs w:val="22"/>
          <w:lang w:eastAsia="en-US"/>
        </w:rPr>
        <w:t xml:space="preserve">) </w:t>
      </w:r>
      <w:r w:rsidRPr="00833C7B">
        <w:rPr>
          <w:rFonts w:eastAsia="Calibri"/>
          <w:color w:val="auto"/>
          <w:sz w:val="22"/>
          <w:szCs w:val="22"/>
          <w:lang w:eastAsia="en-US"/>
        </w:rPr>
        <w:t>предпринимательские отношения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337506" w:rsidP="00833C7B">
      <w:pPr>
        <w:rPr>
          <w:rFonts w:eastAsia="Calibri"/>
          <w:b/>
          <w:color w:val="auto"/>
          <w:sz w:val="22"/>
          <w:szCs w:val="22"/>
          <w:lang w:eastAsia="en-US"/>
        </w:rPr>
      </w:pPr>
      <w:r>
        <w:rPr>
          <w:rFonts w:eastAsia="Calibri"/>
          <w:b/>
          <w:color w:val="auto"/>
          <w:sz w:val="22"/>
          <w:szCs w:val="22"/>
          <w:lang w:eastAsia="en-US"/>
        </w:rPr>
        <w:t>1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t>9. Объектами гражданских правоотношений выступают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1</w:t>
      </w:r>
      <w:r w:rsidR="00337506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имущество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2</w:t>
      </w:r>
      <w:r w:rsidR="00337506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деньги и ценные бумаги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3</w:t>
      </w:r>
      <w:r w:rsidR="00337506">
        <w:rPr>
          <w:rFonts w:eastAsia="Calibri"/>
          <w:color w:val="auto"/>
          <w:sz w:val="22"/>
          <w:szCs w:val="22"/>
          <w:lang w:eastAsia="en-US"/>
        </w:rPr>
        <w:t xml:space="preserve">) </w:t>
      </w:r>
      <w:r w:rsidRPr="00833C7B">
        <w:rPr>
          <w:rFonts w:eastAsia="Calibri"/>
          <w:color w:val="auto"/>
          <w:sz w:val="22"/>
          <w:szCs w:val="22"/>
          <w:lang w:eastAsia="en-US"/>
        </w:rPr>
        <w:t>услуги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4</w:t>
      </w:r>
      <w:r w:rsidR="00337506" w:rsidRPr="00AE76BE">
        <w:rPr>
          <w:rFonts w:eastAsia="Calibri"/>
          <w:color w:val="auto"/>
          <w:sz w:val="22"/>
          <w:szCs w:val="22"/>
          <w:u w:val="single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поведение субъекта правоотношения, направленное на достижение определенного блага, способного удовлетворять потребности человека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337506" w:rsidP="00833C7B">
      <w:pPr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b/>
          <w:color w:val="auto"/>
          <w:sz w:val="22"/>
          <w:szCs w:val="22"/>
          <w:lang w:eastAsia="en-US"/>
        </w:rPr>
        <w:t>2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t>0.  В соответствии с Конституцией РФ гражданское законодательство находится в ведении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1</w:t>
      </w:r>
      <w:r>
        <w:rPr>
          <w:rFonts w:eastAsia="Calibri"/>
          <w:color w:val="auto"/>
          <w:sz w:val="22"/>
          <w:szCs w:val="22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 xml:space="preserve"> Российской Федерации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2</w:t>
      </w:r>
      <w:r w:rsidR="00337506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>совместном РФ и субъектов РФ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3</w:t>
      </w:r>
      <w:r w:rsidR="00337506">
        <w:rPr>
          <w:rFonts w:eastAsia="Calibri"/>
          <w:color w:val="auto"/>
          <w:sz w:val="22"/>
          <w:szCs w:val="22"/>
          <w:lang w:eastAsia="en-US"/>
        </w:rPr>
        <w:t xml:space="preserve">) </w:t>
      </w:r>
      <w:r w:rsidRPr="00833C7B">
        <w:rPr>
          <w:rFonts w:eastAsia="Calibri"/>
          <w:color w:val="auto"/>
          <w:sz w:val="22"/>
          <w:szCs w:val="22"/>
          <w:lang w:eastAsia="en-US"/>
        </w:rPr>
        <w:t>федеральных органов и органов местного самоуправления</w:t>
      </w:r>
      <w:r w:rsidRPr="00833C7B">
        <w:rPr>
          <w:rFonts w:eastAsia="Calibri"/>
          <w:color w:val="auto"/>
          <w:sz w:val="22"/>
          <w:szCs w:val="22"/>
          <w:lang w:eastAsia="en-US"/>
        </w:rPr>
        <w:br/>
        <w:t>4</w:t>
      </w:r>
      <w:r w:rsidR="00337506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всех названных субъектов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337506" w:rsidRDefault="00337506" w:rsidP="00833C7B">
      <w:pPr>
        <w:rPr>
          <w:rFonts w:eastAsia="Calibri"/>
          <w:b/>
          <w:color w:val="auto"/>
          <w:sz w:val="22"/>
          <w:szCs w:val="22"/>
          <w:lang w:eastAsia="en-US"/>
        </w:rPr>
      </w:pPr>
    </w:p>
    <w:p w:rsidR="00C9449A" w:rsidRPr="00833C7B" w:rsidRDefault="00337506" w:rsidP="00833C7B">
      <w:pPr>
        <w:rPr>
          <w:rFonts w:eastAsia="Calibri"/>
          <w:b/>
          <w:color w:val="auto"/>
          <w:sz w:val="22"/>
          <w:szCs w:val="22"/>
          <w:lang w:eastAsia="en-US"/>
        </w:rPr>
      </w:pPr>
      <w:r>
        <w:rPr>
          <w:rFonts w:eastAsia="Calibri"/>
          <w:b/>
          <w:color w:val="auto"/>
          <w:sz w:val="22"/>
          <w:szCs w:val="22"/>
          <w:lang w:eastAsia="en-US"/>
        </w:rPr>
        <w:lastRenderedPageBreak/>
        <w:t>2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t>1. Сторонами правоотношения могут быть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1</w:t>
      </w:r>
      <w:r w:rsidR="00337506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граждане и юридические лица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2</w:t>
      </w:r>
      <w:r w:rsidR="00337506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любые субъекты права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3</w:t>
      </w:r>
      <w:r w:rsidR="00337506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любые субъекты права, обладающие полной дееспособностью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4</w:t>
      </w:r>
      <w:r w:rsidR="00337506">
        <w:rPr>
          <w:rFonts w:eastAsia="Calibri"/>
          <w:color w:val="auto"/>
          <w:sz w:val="22"/>
          <w:szCs w:val="22"/>
          <w:lang w:eastAsia="en-US"/>
        </w:rPr>
        <w:t xml:space="preserve">) </w:t>
      </w:r>
      <w:r w:rsidRPr="00833C7B">
        <w:rPr>
          <w:rFonts w:eastAsia="Calibri"/>
          <w:color w:val="auto"/>
          <w:sz w:val="22"/>
          <w:szCs w:val="22"/>
          <w:lang w:eastAsia="en-US"/>
        </w:rPr>
        <w:t>государство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337506" w:rsidP="00833C7B">
      <w:pPr>
        <w:rPr>
          <w:rFonts w:eastAsia="Calibri"/>
          <w:b/>
          <w:color w:val="auto"/>
          <w:sz w:val="22"/>
          <w:szCs w:val="22"/>
          <w:lang w:eastAsia="en-US"/>
        </w:rPr>
      </w:pPr>
      <w:r>
        <w:rPr>
          <w:rFonts w:eastAsia="Calibri"/>
          <w:b/>
          <w:color w:val="auto"/>
          <w:sz w:val="22"/>
          <w:szCs w:val="22"/>
          <w:lang w:eastAsia="en-US"/>
        </w:rPr>
        <w:t>2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t>2.  Может ли возникнуть полная дееспособность до 18 лет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u w:val="single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1</w:t>
      </w:r>
      <w:r w:rsidR="00C53F51">
        <w:rPr>
          <w:rFonts w:eastAsia="Calibri"/>
          <w:color w:val="auto"/>
          <w:sz w:val="22"/>
          <w:szCs w:val="22"/>
          <w:u w:val="single"/>
          <w:lang w:eastAsia="en-US"/>
        </w:rPr>
        <w:t>)</w:t>
      </w:r>
      <w:r w:rsidRPr="00C53F51">
        <w:rPr>
          <w:rFonts w:eastAsia="Calibri"/>
          <w:color w:val="auto"/>
          <w:sz w:val="22"/>
          <w:szCs w:val="22"/>
          <w:lang w:eastAsia="en-US"/>
        </w:rPr>
        <w:t xml:space="preserve"> Может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2</w:t>
      </w:r>
      <w:r w:rsidR="00C53F51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не может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2</w:t>
      </w:r>
      <w:r w:rsidR="00C53F51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только на основании решения суда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4</w:t>
      </w:r>
      <w:r w:rsidR="00C53F51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может только с согласия родителей или попечителя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AD77D6" w:rsidP="00833C7B">
      <w:pPr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b/>
          <w:color w:val="auto"/>
          <w:sz w:val="22"/>
          <w:szCs w:val="22"/>
          <w:lang w:eastAsia="en-US"/>
        </w:rPr>
        <w:t>2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t>3.  По общему правилу сделки, совершенные гражданином в возрасте до 14 лет, это сделки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u w:val="single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1</w:t>
      </w:r>
      <w:r w:rsidR="00C53F51">
        <w:rPr>
          <w:rFonts w:eastAsia="Calibri"/>
          <w:color w:val="auto"/>
          <w:sz w:val="22"/>
          <w:szCs w:val="22"/>
          <w:lang w:eastAsia="en-US"/>
        </w:rPr>
        <w:t>)</w:t>
      </w:r>
      <w:r w:rsidRPr="00C53F51">
        <w:rPr>
          <w:rFonts w:eastAsia="Calibri"/>
          <w:color w:val="auto"/>
          <w:sz w:val="22"/>
          <w:szCs w:val="22"/>
          <w:lang w:eastAsia="en-US"/>
        </w:rPr>
        <w:t>Ничтожные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2</w:t>
      </w:r>
      <w:r w:rsidR="00C53F51">
        <w:rPr>
          <w:rFonts w:eastAsia="Calibri"/>
          <w:color w:val="auto"/>
          <w:sz w:val="22"/>
          <w:szCs w:val="22"/>
          <w:lang w:eastAsia="en-US"/>
        </w:rPr>
        <w:t xml:space="preserve">) </w:t>
      </w:r>
      <w:r w:rsidRPr="00833C7B">
        <w:rPr>
          <w:rFonts w:eastAsia="Calibri"/>
          <w:color w:val="auto"/>
          <w:sz w:val="22"/>
          <w:szCs w:val="22"/>
          <w:lang w:eastAsia="en-US"/>
        </w:rPr>
        <w:t>оспоримые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3</w:t>
      </w:r>
      <w:r w:rsidR="00C53F51">
        <w:rPr>
          <w:rFonts w:eastAsia="Calibri"/>
          <w:color w:val="auto"/>
          <w:sz w:val="22"/>
          <w:szCs w:val="22"/>
          <w:lang w:eastAsia="en-US"/>
        </w:rPr>
        <w:t xml:space="preserve">) </w:t>
      </w:r>
      <w:r w:rsidRPr="00833C7B">
        <w:rPr>
          <w:rFonts w:eastAsia="Calibri"/>
          <w:color w:val="auto"/>
          <w:sz w:val="22"/>
          <w:szCs w:val="22"/>
          <w:lang w:eastAsia="en-US"/>
        </w:rPr>
        <w:t>действительные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4</w:t>
      </w:r>
      <w:r w:rsidR="00C53F51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с пороками воли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AD77D6" w:rsidP="00833C7B">
      <w:pPr>
        <w:rPr>
          <w:rFonts w:eastAsia="Calibri"/>
          <w:b/>
          <w:color w:val="auto"/>
          <w:sz w:val="22"/>
          <w:szCs w:val="22"/>
          <w:lang w:eastAsia="en-US"/>
        </w:rPr>
      </w:pPr>
      <w:r>
        <w:rPr>
          <w:rFonts w:eastAsia="Calibri"/>
          <w:b/>
          <w:color w:val="auto"/>
          <w:sz w:val="22"/>
          <w:szCs w:val="22"/>
          <w:lang w:eastAsia="en-US"/>
        </w:rPr>
        <w:t>2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t>4. Может ли гражданин, признанный судом недееспособным, самостоятельно совершать сделки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1</w:t>
      </w:r>
      <w:r w:rsidR="00C53F51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может, любые сделки</w:t>
      </w:r>
    </w:p>
    <w:p w:rsidR="00C9449A" w:rsidRPr="00C53F51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C53F51">
        <w:rPr>
          <w:rFonts w:eastAsia="Calibri"/>
          <w:color w:val="auto"/>
          <w:sz w:val="22"/>
          <w:szCs w:val="22"/>
          <w:lang w:eastAsia="en-US"/>
        </w:rPr>
        <w:t>2</w:t>
      </w:r>
      <w:r w:rsidR="00C53F51" w:rsidRPr="00AE76BE">
        <w:rPr>
          <w:rFonts w:eastAsia="Calibri"/>
          <w:color w:val="auto"/>
          <w:sz w:val="22"/>
          <w:szCs w:val="22"/>
          <w:u w:val="single"/>
          <w:lang w:eastAsia="en-US"/>
        </w:rPr>
        <w:t>)</w:t>
      </w:r>
      <w:r w:rsidRPr="00C53F51">
        <w:rPr>
          <w:rFonts w:eastAsia="Calibri"/>
          <w:color w:val="auto"/>
          <w:sz w:val="22"/>
          <w:szCs w:val="22"/>
          <w:lang w:eastAsia="en-US"/>
        </w:rPr>
        <w:t xml:space="preserve"> может, мелкие бытовые сделки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3</w:t>
      </w:r>
      <w:r w:rsidR="00C53F51">
        <w:rPr>
          <w:rFonts w:eastAsia="Calibri"/>
          <w:color w:val="auto"/>
          <w:sz w:val="22"/>
          <w:szCs w:val="22"/>
          <w:lang w:eastAsia="en-US"/>
        </w:rPr>
        <w:t xml:space="preserve">) </w:t>
      </w:r>
      <w:r w:rsidRPr="00833C7B">
        <w:rPr>
          <w:rFonts w:eastAsia="Calibri"/>
          <w:color w:val="auto"/>
          <w:sz w:val="22"/>
          <w:szCs w:val="22"/>
          <w:lang w:eastAsia="en-US"/>
        </w:rPr>
        <w:t>не может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4</w:t>
      </w:r>
      <w:r w:rsidR="00C53F51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с согласия опекуна может совершать любые сделки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AD77D6" w:rsidRDefault="00AD77D6" w:rsidP="00833C7B">
      <w:pPr>
        <w:rPr>
          <w:rFonts w:eastAsia="Calibri"/>
          <w:b/>
          <w:color w:val="auto"/>
          <w:sz w:val="22"/>
          <w:szCs w:val="22"/>
          <w:lang w:eastAsia="en-US"/>
        </w:rPr>
      </w:pPr>
      <w:r>
        <w:rPr>
          <w:rFonts w:eastAsia="Calibri"/>
          <w:b/>
          <w:color w:val="auto"/>
          <w:sz w:val="22"/>
          <w:szCs w:val="22"/>
          <w:lang w:eastAsia="en-US"/>
        </w:rPr>
        <w:t>2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t>5. Гражданин, в месте постоянного жительства которого нет сведений о месте его пребывания более 2 лет</w:t>
      </w:r>
    </w:p>
    <w:p w:rsidR="00C9449A" w:rsidRPr="00AD77D6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AD77D6">
        <w:rPr>
          <w:rFonts w:eastAsia="Calibri"/>
          <w:color w:val="auto"/>
          <w:sz w:val="22"/>
          <w:szCs w:val="22"/>
          <w:lang w:eastAsia="en-US"/>
        </w:rPr>
        <w:t>1</w:t>
      </w:r>
      <w:r w:rsidR="00AD77D6" w:rsidRPr="00AD77D6">
        <w:rPr>
          <w:rFonts w:eastAsia="Calibri"/>
          <w:color w:val="auto"/>
          <w:sz w:val="22"/>
          <w:szCs w:val="22"/>
          <w:lang w:eastAsia="en-US"/>
        </w:rPr>
        <w:t xml:space="preserve">) </w:t>
      </w:r>
      <w:r w:rsidRPr="00AD77D6">
        <w:rPr>
          <w:rFonts w:eastAsia="Calibri"/>
          <w:color w:val="auto"/>
          <w:sz w:val="22"/>
          <w:szCs w:val="22"/>
          <w:lang w:eastAsia="en-US"/>
        </w:rPr>
        <w:t>может быть объявлен безвестно отсутствующим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2</w:t>
      </w:r>
      <w:r w:rsidR="00AD77D6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не может быть объявлен безвестно отсутствующим, если сведений нет более 1 года</w:t>
      </w:r>
      <w:r w:rsidRPr="00833C7B">
        <w:rPr>
          <w:rFonts w:eastAsia="Calibri"/>
          <w:color w:val="auto"/>
          <w:sz w:val="22"/>
          <w:szCs w:val="22"/>
          <w:lang w:eastAsia="en-US"/>
        </w:rPr>
        <w:br/>
        <w:t>3</w:t>
      </w:r>
      <w:r w:rsidR="00AD77D6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может быть объявлен безвестно отсутствующим, если у него нет оснований скрываться</w:t>
      </w:r>
      <w:r w:rsidRPr="00833C7B">
        <w:rPr>
          <w:rFonts w:eastAsia="Calibri"/>
          <w:color w:val="auto"/>
          <w:sz w:val="22"/>
          <w:szCs w:val="22"/>
          <w:lang w:eastAsia="en-US"/>
        </w:rPr>
        <w:br/>
        <w:t>4</w:t>
      </w:r>
      <w:r w:rsidR="00AD77D6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может быть объявлен безвестно отсутствующим в упрощенном порядке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AD77D6" w:rsidP="00833C7B">
      <w:pPr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b/>
          <w:color w:val="auto"/>
          <w:sz w:val="22"/>
          <w:szCs w:val="22"/>
          <w:lang w:eastAsia="en-US"/>
        </w:rPr>
        <w:t>2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t>6.  Что понимается под правоспособностью, в соответствии со ст.17 ГК РФ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1</w:t>
      </w:r>
      <w:r>
        <w:rPr>
          <w:rFonts w:eastAsia="Calibri"/>
          <w:color w:val="auto"/>
          <w:sz w:val="22"/>
          <w:szCs w:val="22"/>
          <w:lang w:eastAsia="en-US"/>
        </w:rPr>
        <w:t>)</w:t>
      </w:r>
      <w:r w:rsidR="00C9449A" w:rsidRPr="00AD77D6">
        <w:rPr>
          <w:rFonts w:eastAsia="Calibri"/>
          <w:color w:val="auto"/>
          <w:sz w:val="22"/>
          <w:szCs w:val="22"/>
          <w:lang w:eastAsia="en-US"/>
        </w:rPr>
        <w:t>возможность иметь гражданские права и нести обязанности</w:t>
      </w:r>
      <w:r w:rsidR="00C9449A" w:rsidRPr="00833C7B">
        <w:rPr>
          <w:rFonts w:eastAsia="Calibri"/>
          <w:color w:val="auto"/>
          <w:sz w:val="22"/>
          <w:szCs w:val="22"/>
          <w:u w:val="single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2</w:t>
      </w:r>
      <w:r>
        <w:rPr>
          <w:rFonts w:eastAsia="Calibri"/>
          <w:color w:val="auto"/>
          <w:sz w:val="22"/>
          <w:szCs w:val="22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 xml:space="preserve"> способность обладания правами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  <w:t>3</w:t>
      </w:r>
      <w:r>
        <w:rPr>
          <w:rFonts w:eastAsia="Calibri"/>
          <w:color w:val="auto"/>
          <w:sz w:val="22"/>
          <w:szCs w:val="22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 xml:space="preserve"> возможность самостоятельного осуществления прав и исполнения обязанностей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  <w:t>4</w:t>
      </w:r>
      <w:r>
        <w:rPr>
          <w:rFonts w:eastAsia="Calibri"/>
          <w:color w:val="auto"/>
          <w:sz w:val="22"/>
          <w:szCs w:val="22"/>
          <w:lang w:eastAsia="en-US"/>
        </w:rPr>
        <w:t xml:space="preserve">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способность самостоятельной гражданско-правовой ответственности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AD77D6" w:rsidP="00833C7B">
      <w:pPr>
        <w:rPr>
          <w:rFonts w:eastAsia="Calibri"/>
          <w:color w:val="auto"/>
          <w:sz w:val="22"/>
          <w:szCs w:val="22"/>
          <w:u w:val="single"/>
          <w:lang w:eastAsia="en-US"/>
        </w:rPr>
      </w:pPr>
      <w:r>
        <w:rPr>
          <w:rFonts w:eastAsia="Calibri"/>
          <w:b/>
          <w:color w:val="auto"/>
          <w:sz w:val="22"/>
          <w:szCs w:val="22"/>
          <w:lang w:eastAsia="en-US"/>
        </w:rPr>
        <w:t>2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t>7.  Под субъектами гражданского права понимаются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1</w:t>
      </w:r>
      <w:r>
        <w:rPr>
          <w:rFonts w:eastAsia="Calibri"/>
          <w:color w:val="auto"/>
          <w:sz w:val="22"/>
          <w:szCs w:val="22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 xml:space="preserve"> физические лица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  <w:t>2</w:t>
      </w:r>
      <w:r>
        <w:rPr>
          <w:rFonts w:eastAsia="Calibri"/>
          <w:color w:val="auto"/>
          <w:sz w:val="22"/>
          <w:szCs w:val="22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 xml:space="preserve"> юридические лица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  <w:t>3</w:t>
      </w:r>
      <w:r>
        <w:rPr>
          <w:rFonts w:eastAsia="Calibri"/>
          <w:color w:val="auto"/>
          <w:sz w:val="22"/>
          <w:szCs w:val="22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 xml:space="preserve"> граждане РФ, иностранные граждане и лица без гражданства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>
        <w:rPr>
          <w:rFonts w:eastAsia="Calibri"/>
          <w:color w:val="auto"/>
          <w:sz w:val="22"/>
          <w:szCs w:val="22"/>
          <w:lang w:eastAsia="en-US"/>
        </w:rPr>
        <w:t>4</w:t>
      </w:r>
      <w:r w:rsidRPr="00AE76BE">
        <w:rPr>
          <w:rFonts w:eastAsia="Calibri"/>
          <w:color w:val="auto"/>
          <w:sz w:val="22"/>
          <w:szCs w:val="22"/>
          <w:u w:val="single"/>
          <w:lang w:eastAsia="en-US"/>
        </w:rPr>
        <w:t>)</w:t>
      </w:r>
      <w:r w:rsidR="00C9449A" w:rsidRPr="00AD77D6">
        <w:rPr>
          <w:rFonts w:eastAsia="Calibri"/>
          <w:color w:val="auto"/>
          <w:sz w:val="22"/>
          <w:szCs w:val="22"/>
          <w:lang w:eastAsia="en-US"/>
        </w:rPr>
        <w:t>любые физические и юридические лица, которые в соответствии с ГК РФ могут быть носителями юридических прав и обязанностей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AD77D6" w:rsidRDefault="00AD77D6" w:rsidP="00833C7B">
      <w:pPr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b/>
          <w:color w:val="auto"/>
          <w:sz w:val="22"/>
          <w:szCs w:val="22"/>
          <w:lang w:eastAsia="en-US"/>
        </w:rPr>
        <w:t>2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t>8. Опека, устанавливается над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1</w:t>
      </w:r>
      <w:r>
        <w:rPr>
          <w:rFonts w:eastAsia="Calibri"/>
          <w:color w:val="auto"/>
          <w:sz w:val="22"/>
          <w:szCs w:val="22"/>
          <w:lang w:eastAsia="en-US"/>
        </w:rPr>
        <w:t xml:space="preserve">) 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>лицами, страдающими психическими заболеваниями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  <w:t>2</w:t>
      </w:r>
      <w:r>
        <w:rPr>
          <w:rFonts w:eastAsia="Calibri"/>
          <w:color w:val="auto"/>
          <w:sz w:val="22"/>
          <w:szCs w:val="22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 xml:space="preserve"> инвалидами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  <w:t>3</w:t>
      </w:r>
      <w:r>
        <w:rPr>
          <w:rFonts w:eastAsia="Calibri"/>
          <w:color w:val="auto"/>
          <w:sz w:val="22"/>
          <w:szCs w:val="22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 xml:space="preserve"> несовершеннолетними и ограниченно дееспособными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  <w:t>4</w:t>
      </w:r>
      <w:r w:rsidRPr="00AE76BE">
        <w:rPr>
          <w:rFonts w:eastAsia="Calibri"/>
          <w:color w:val="auto"/>
          <w:sz w:val="22"/>
          <w:szCs w:val="22"/>
          <w:u w:val="single"/>
          <w:lang w:eastAsia="en-US"/>
        </w:rPr>
        <w:t>)</w:t>
      </w:r>
      <w:r w:rsidR="00C9449A" w:rsidRPr="00AD77D6">
        <w:rPr>
          <w:rFonts w:eastAsia="Calibri"/>
          <w:color w:val="auto"/>
          <w:sz w:val="22"/>
          <w:szCs w:val="22"/>
          <w:lang w:eastAsia="en-US"/>
        </w:rPr>
        <w:t xml:space="preserve"> малолетними и недееспособными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AD77D6" w:rsidP="00833C7B">
      <w:pPr>
        <w:rPr>
          <w:rFonts w:eastAsia="Calibri"/>
          <w:color w:val="auto"/>
          <w:sz w:val="22"/>
          <w:szCs w:val="22"/>
          <w:u w:val="single"/>
          <w:lang w:eastAsia="en-US"/>
        </w:rPr>
      </w:pPr>
      <w:r>
        <w:rPr>
          <w:rFonts w:eastAsia="Calibri"/>
          <w:b/>
          <w:color w:val="auto"/>
          <w:sz w:val="22"/>
          <w:szCs w:val="22"/>
          <w:lang w:eastAsia="en-US"/>
        </w:rPr>
        <w:t>2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t>9. Местом жительства гражданина признается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br/>
      </w:r>
      <w:r w:rsidR="00A94B5F">
        <w:rPr>
          <w:rFonts w:eastAsia="Calibri"/>
          <w:color w:val="auto"/>
          <w:sz w:val="22"/>
          <w:szCs w:val="22"/>
          <w:lang w:eastAsia="en-US"/>
        </w:rPr>
        <w:t>1)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 xml:space="preserve"> место прописки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  <w:t>2</w:t>
      </w:r>
      <w:r w:rsidR="00A94B5F">
        <w:rPr>
          <w:rFonts w:eastAsia="Calibri"/>
          <w:color w:val="auto"/>
          <w:sz w:val="22"/>
          <w:szCs w:val="22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 xml:space="preserve"> место регистрации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  <w:t>3</w:t>
      </w:r>
      <w:r w:rsidR="00A94B5F">
        <w:rPr>
          <w:rFonts w:eastAsia="Calibri"/>
          <w:color w:val="auto"/>
          <w:sz w:val="22"/>
          <w:szCs w:val="22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t xml:space="preserve"> место нахождения жилища, в котором гражданин прописан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A94B5F">
        <w:rPr>
          <w:rFonts w:eastAsia="Calibri"/>
          <w:color w:val="auto"/>
          <w:sz w:val="22"/>
          <w:szCs w:val="22"/>
          <w:lang w:eastAsia="en-US"/>
        </w:rPr>
        <w:t>4</w:t>
      </w:r>
      <w:r w:rsidR="00A94B5F" w:rsidRPr="00AE76BE">
        <w:rPr>
          <w:rFonts w:eastAsia="Calibri"/>
          <w:color w:val="auto"/>
          <w:sz w:val="22"/>
          <w:szCs w:val="22"/>
          <w:u w:val="single"/>
          <w:lang w:eastAsia="en-US"/>
        </w:rPr>
        <w:t>)</w:t>
      </w:r>
      <w:r w:rsidR="00C9449A" w:rsidRPr="00A94B5F">
        <w:rPr>
          <w:rFonts w:eastAsia="Calibri"/>
          <w:color w:val="auto"/>
          <w:sz w:val="22"/>
          <w:szCs w:val="22"/>
          <w:lang w:eastAsia="en-US"/>
        </w:rPr>
        <w:t>место преимущественного проживания лица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AD77D6" w:rsidP="00833C7B">
      <w:pPr>
        <w:rPr>
          <w:rFonts w:eastAsia="Calibri"/>
          <w:b/>
          <w:color w:val="auto"/>
          <w:sz w:val="22"/>
          <w:szCs w:val="22"/>
          <w:lang w:eastAsia="en-US"/>
        </w:rPr>
      </w:pPr>
      <w:r>
        <w:rPr>
          <w:rFonts w:eastAsia="Calibri"/>
          <w:b/>
          <w:color w:val="auto"/>
          <w:sz w:val="22"/>
          <w:szCs w:val="22"/>
          <w:lang w:eastAsia="en-US"/>
        </w:rPr>
        <w:t>3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t>0.  В случае безвестного отсутствия лица он может быть объявлен умершим по истечении следующего срока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1</w:t>
      </w:r>
      <w:r w:rsidR="00633346">
        <w:rPr>
          <w:rFonts w:eastAsia="Calibri"/>
          <w:color w:val="auto"/>
          <w:sz w:val="22"/>
          <w:szCs w:val="22"/>
          <w:lang w:eastAsia="en-US"/>
        </w:rPr>
        <w:t xml:space="preserve">) </w:t>
      </w:r>
      <w:r w:rsidRPr="00833C7B">
        <w:rPr>
          <w:rFonts w:eastAsia="Calibri"/>
          <w:color w:val="auto"/>
          <w:sz w:val="22"/>
          <w:szCs w:val="22"/>
          <w:lang w:eastAsia="en-US"/>
        </w:rPr>
        <w:t>15 лет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2</w:t>
      </w:r>
      <w:r w:rsidR="00633346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10 лет</w:t>
      </w:r>
    </w:p>
    <w:p w:rsidR="00C9449A" w:rsidRPr="00633346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633346">
        <w:rPr>
          <w:rFonts w:eastAsia="Calibri"/>
          <w:color w:val="auto"/>
          <w:sz w:val="22"/>
          <w:szCs w:val="22"/>
          <w:lang w:eastAsia="en-US"/>
        </w:rPr>
        <w:t>3</w:t>
      </w:r>
      <w:r w:rsidR="00633346" w:rsidRPr="00AE76BE">
        <w:rPr>
          <w:rFonts w:eastAsia="Calibri"/>
          <w:color w:val="auto"/>
          <w:sz w:val="22"/>
          <w:szCs w:val="22"/>
          <w:u w:val="single"/>
          <w:lang w:eastAsia="en-US"/>
        </w:rPr>
        <w:t>)</w:t>
      </w:r>
      <w:r w:rsidRPr="00633346">
        <w:rPr>
          <w:rFonts w:eastAsia="Calibri"/>
          <w:color w:val="auto"/>
          <w:sz w:val="22"/>
          <w:szCs w:val="22"/>
          <w:lang w:eastAsia="en-US"/>
        </w:rPr>
        <w:t xml:space="preserve"> 5 лет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4</w:t>
      </w:r>
      <w:r w:rsidR="00633346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2 лет</w:t>
      </w:r>
    </w:p>
    <w:p w:rsidR="00B221B4" w:rsidRPr="00833C7B" w:rsidRDefault="00B221B4" w:rsidP="00833C7B">
      <w:pPr>
        <w:jc w:val="center"/>
        <w:rPr>
          <w:b/>
          <w:color w:val="auto"/>
          <w:sz w:val="22"/>
          <w:szCs w:val="22"/>
        </w:rPr>
      </w:pPr>
    </w:p>
    <w:p w:rsidR="00B221B4" w:rsidRPr="00833C7B" w:rsidRDefault="00B221B4" w:rsidP="00633346">
      <w:pPr>
        <w:rPr>
          <w:b/>
          <w:color w:val="auto"/>
          <w:sz w:val="22"/>
          <w:szCs w:val="22"/>
        </w:rPr>
      </w:pPr>
    </w:p>
    <w:p w:rsidR="00805A6B" w:rsidRPr="00833C7B" w:rsidRDefault="00B221B4" w:rsidP="00833C7B">
      <w:pPr>
        <w:jc w:val="center"/>
        <w:rPr>
          <w:b/>
          <w:color w:val="auto"/>
          <w:sz w:val="22"/>
          <w:szCs w:val="22"/>
        </w:rPr>
      </w:pPr>
      <w:r w:rsidRPr="00833C7B">
        <w:rPr>
          <w:b/>
          <w:color w:val="auto"/>
          <w:sz w:val="22"/>
          <w:szCs w:val="22"/>
        </w:rPr>
        <w:t>Вариант - 3</w:t>
      </w:r>
    </w:p>
    <w:p w:rsidR="00B221B4" w:rsidRPr="00833C7B" w:rsidRDefault="00B221B4" w:rsidP="00833C7B">
      <w:pPr>
        <w:rPr>
          <w:rFonts w:eastAsiaTheme="minorEastAsia"/>
          <w:color w:val="auto"/>
          <w:sz w:val="22"/>
          <w:szCs w:val="22"/>
          <w:lang w:eastAsia="en-US"/>
        </w:rPr>
      </w:pP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color w:val="auto"/>
          <w:sz w:val="22"/>
          <w:szCs w:val="22"/>
          <w:lang w:eastAsia="en-US"/>
        </w:rPr>
        <w:t>1. Полная дееспособность наступает по достижении</w:t>
      </w:r>
      <w:r w:rsidRPr="00833C7B">
        <w:rPr>
          <w:rFonts w:eastAsia="Calibri"/>
          <w:b/>
          <w:color w:val="auto"/>
          <w:sz w:val="22"/>
          <w:szCs w:val="22"/>
          <w:lang w:eastAsia="en-US"/>
        </w:rPr>
        <w:br/>
      </w:r>
      <w:r w:rsidRPr="00833C7B">
        <w:rPr>
          <w:rFonts w:eastAsia="Calibri"/>
          <w:color w:val="auto"/>
          <w:sz w:val="22"/>
          <w:szCs w:val="22"/>
          <w:lang w:eastAsia="en-US"/>
        </w:rPr>
        <w:t>1</w:t>
      </w:r>
      <w:r w:rsidR="002512B7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16 лет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2</w:t>
      </w:r>
      <w:r w:rsidR="002512B7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20 лет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u w:val="single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3</w:t>
      </w:r>
      <w:r w:rsidR="002512B7" w:rsidRPr="00B14F17">
        <w:rPr>
          <w:rFonts w:eastAsia="Calibri"/>
          <w:color w:val="auto"/>
          <w:sz w:val="22"/>
          <w:szCs w:val="22"/>
          <w:u w:val="single"/>
          <w:lang w:eastAsia="en-US"/>
        </w:rPr>
        <w:t>)</w:t>
      </w:r>
      <w:r w:rsidRPr="002512B7">
        <w:rPr>
          <w:rFonts w:eastAsia="Calibri"/>
          <w:color w:val="auto"/>
          <w:sz w:val="22"/>
          <w:szCs w:val="22"/>
          <w:lang w:eastAsia="en-US"/>
        </w:rPr>
        <w:t>18 лет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4</w:t>
      </w:r>
      <w:r w:rsidR="002512B7">
        <w:rPr>
          <w:rFonts w:eastAsia="Calibri"/>
          <w:color w:val="auto"/>
          <w:sz w:val="22"/>
          <w:szCs w:val="22"/>
          <w:lang w:eastAsia="en-US"/>
        </w:rPr>
        <w:t xml:space="preserve">) </w:t>
      </w:r>
      <w:r w:rsidRPr="00833C7B">
        <w:rPr>
          <w:rFonts w:eastAsia="Calibri"/>
          <w:color w:val="auto"/>
          <w:sz w:val="22"/>
          <w:szCs w:val="22"/>
          <w:lang w:eastAsia="en-US"/>
        </w:rPr>
        <w:t>14 лет</w:t>
      </w:r>
    </w:p>
    <w:p w:rsidR="00C9449A" w:rsidRPr="002512B7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br/>
      </w:r>
      <w:r w:rsidRPr="00833C7B">
        <w:rPr>
          <w:rFonts w:eastAsia="Calibri"/>
          <w:b/>
          <w:color w:val="auto"/>
          <w:sz w:val="22"/>
          <w:szCs w:val="22"/>
          <w:lang w:eastAsia="en-US"/>
        </w:rPr>
        <w:t>2. Может ли гражданин быть ограничен в правоспособности или лишен правоспособности и если да, то в каком порядке</w:t>
      </w:r>
      <w:r w:rsidRPr="00833C7B">
        <w:rPr>
          <w:rFonts w:eastAsia="Calibri"/>
          <w:b/>
          <w:color w:val="auto"/>
          <w:sz w:val="22"/>
          <w:szCs w:val="22"/>
          <w:lang w:eastAsia="en-US"/>
        </w:rPr>
        <w:br/>
      </w:r>
      <w:r w:rsidRPr="00833C7B">
        <w:rPr>
          <w:rFonts w:eastAsia="Calibri"/>
          <w:color w:val="auto"/>
          <w:sz w:val="22"/>
          <w:szCs w:val="22"/>
          <w:lang w:eastAsia="en-US"/>
        </w:rPr>
        <w:t>1</w:t>
      </w:r>
      <w:r w:rsidR="002512B7">
        <w:rPr>
          <w:rFonts w:eastAsia="Calibri"/>
          <w:color w:val="auto"/>
          <w:sz w:val="22"/>
          <w:szCs w:val="22"/>
          <w:lang w:eastAsia="en-US"/>
        </w:rPr>
        <w:t>)</w:t>
      </w:r>
      <w:r w:rsidRPr="002512B7">
        <w:rPr>
          <w:rFonts w:eastAsia="Calibri"/>
          <w:color w:val="auto"/>
          <w:sz w:val="22"/>
          <w:szCs w:val="22"/>
          <w:lang w:eastAsia="en-US"/>
        </w:rPr>
        <w:t>Нет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2</w:t>
      </w:r>
      <w:r w:rsidR="002512B7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да, только по решению суда</w:t>
      </w:r>
      <w:r w:rsidRPr="00833C7B">
        <w:rPr>
          <w:rFonts w:eastAsia="Calibri"/>
          <w:color w:val="auto"/>
          <w:sz w:val="22"/>
          <w:szCs w:val="22"/>
          <w:lang w:eastAsia="en-US"/>
        </w:rPr>
        <w:br/>
        <w:t>3</w:t>
      </w:r>
      <w:r w:rsidR="002512B7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только ограничен по договору или решению суда в случаях, прямо предусмотренных законом</w:t>
      </w:r>
      <w:r w:rsidRPr="00833C7B">
        <w:rPr>
          <w:rFonts w:eastAsia="Calibri"/>
          <w:color w:val="auto"/>
          <w:sz w:val="22"/>
          <w:szCs w:val="22"/>
          <w:lang w:eastAsia="en-US"/>
        </w:rPr>
        <w:br/>
        <w:t>4</w:t>
      </w:r>
      <w:r w:rsidR="002512B7">
        <w:rPr>
          <w:rFonts w:eastAsia="Calibri"/>
          <w:color w:val="auto"/>
          <w:sz w:val="22"/>
          <w:szCs w:val="22"/>
          <w:lang w:eastAsia="en-US"/>
        </w:rPr>
        <w:t xml:space="preserve">) </w:t>
      </w:r>
      <w:r w:rsidRPr="00833C7B">
        <w:rPr>
          <w:rFonts w:eastAsia="Calibri"/>
          <w:color w:val="auto"/>
          <w:sz w:val="22"/>
          <w:szCs w:val="22"/>
          <w:lang w:eastAsia="en-US"/>
        </w:rPr>
        <w:t>только ограничен и только по решению суда</w:t>
      </w:r>
    </w:p>
    <w:p w:rsidR="00C9449A" w:rsidRPr="00833C7B" w:rsidRDefault="00C9449A" w:rsidP="00833C7B">
      <w:pPr>
        <w:rPr>
          <w:rFonts w:eastAsia="Calibri"/>
          <w:b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br/>
      </w:r>
      <w:r w:rsidRPr="00833C7B">
        <w:rPr>
          <w:rFonts w:eastAsia="Calibri"/>
          <w:b/>
          <w:color w:val="auto"/>
          <w:sz w:val="22"/>
          <w:szCs w:val="22"/>
          <w:lang w:eastAsia="en-US"/>
        </w:rPr>
        <w:t>3. Кто вправе ограничивать дееспособность гражданина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1</w:t>
      </w:r>
      <w:r w:rsidR="002512B7">
        <w:rPr>
          <w:rFonts w:eastAsia="Calibri"/>
          <w:color w:val="auto"/>
          <w:sz w:val="22"/>
          <w:szCs w:val="22"/>
          <w:lang w:eastAsia="en-US"/>
        </w:rPr>
        <w:t xml:space="preserve">) </w:t>
      </w:r>
      <w:r w:rsidRPr="00833C7B">
        <w:rPr>
          <w:rFonts w:eastAsia="Calibri"/>
          <w:color w:val="auto"/>
          <w:sz w:val="22"/>
          <w:szCs w:val="22"/>
          <w:lang w:eastAsia="en-US"/>
        </w:rPr>
        <w:t>Прокурор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2</w:t>
      </w:r>
      <w:r w:rsidR="002512B7">
        <w:rPr>
          <w:rFonts w:eastAsia="Calibri"/>
          <w:color w:val="auto"/>
          <w:sz w:val="22"/>
          <w:szCs w:val="22"/>
          <w:lang w:eastAsia="en-US"/>
        </w:rPr>
        <w:t>) А</w:t>
      </w:r>
      <w:r w:rsidRPr="00833C7B">
        <w:rPr>
          <w:rFonts w:eastAsia="Calibri"/>
          <w:color w:val="auto"/>
          <w:sz w:val="22"/>
          <w:szCs w:val="22"/>
          <w:lang w:eastAsia="en-US"/>
        </w:rPr>
        <w:t>двокат</w:t>
      </w:r>
    </w:p>
    <w:p w:rsidR="00C9449A" w:rsidRPr="002512B7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3</w:t>
      </w:r>
      <w:r w:rsidR="002512B7">
        <w:rPr>
          <w:rFonts w:eastAsia="Calibri"/>
          <w:color w:val="auto"/>
          <w:sz w:val="22"/>
          <w:szCs w:val="22"/>
          <w:lang w:eastAsia="en-US"/>
        </w:rPr>
        <w:t>)</w:t>
      </w:r>
      <w:r w:rsidRPr="002512B7">
        <w:rPr>
          <w:rFonts w:eastAsia="Calibri"/>
          <w:color w:val="auto"/>
          <w:sz w:val="22"/>
          <w:szCs w:val="22"/>
          <w:lang w:eastAsia="en-US"/>
        </w:rPr>
        <w:t>суд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4</w:t>
      </w:r>
      <w:r w:rsidR="002512B7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врач-психиатр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2512B7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color w:val="auto"/>
          <w:sz w:val="22"/>
          <w:szCs w:val="22"/>
          <w:lang w:eastAsia="en-US"/>
        </w:rPr>
        <w:t>4. Гражданская правоспособность возникает в полном объеме</w:t>
      </w:r>
      <w:r w:rsidRPr="00833C7B">
        <w:rPr>
          <w:rFonts w:eastAsia="Calibri"/>
          <w:b/>
          <w:color w:val="auto"/>
          <w:sz w:val="22"/>
          <w:szCs w:val="22"/>
          <w:lang w:eastAsia="en-US"/>
        </w:rPr>
        <w:br/>
      </w:r>
      <w:r w:rsidRPr="00833C7B">
        <w:rPr>
          <w:rFonts w:eastAsia="Calibri"/>
          <w:color w:val="auto"/>
          <w:sz w:val="22"/>
          <w:szCs w:val="22"/>
          <w:lang w:eastAsia="en-US"/>
        </w:rPr>
        <w:t>1</w:t>
      </w:r>
      <w:r w:rsidR="002512B7" w:rsidRPr="002512B7">
        <w:rPr>
          <w:rFonts w:eastAsia="Calibri"/>
          <w:color w:val="auto"/>
          <w:sz w:val="22"/>
          <w:szCs w:val="22"/>
          <w:lang w:eastAsia="en-US"/>
        </w:rPr>
        <w:t>)</w:t>
      </w:r>
      <w:r w:rsidRPr="002512B7">
        <w:rPr>
          <w:rFonts w:eastAsia="Calibri"/>
          <w:color w:val="auto"/>
          <w:sz w:val="22"/>
          <w:szCs w:val="22"/>
          <w:lang w:eastAsia="en-US"/>
        </w:rPr>
        <w:t xml:space="preserve"> в момент рождения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lang w:eastAsia="en-US"/>
        </w:rPr>
        <w:t>2</w:t>
      </w:r>
      <w:r w:rsidR="002512B7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в момент регистрации рождения</w:t>
      </w:r>
      <w:r w:rsidRPr="00833C7B">
        <w:rPr>
          <w:rFonts w:eastAsia="Calibri"/>
          <w:color w:val="auto"/>
          <w:sz w:val="22"/>
          <w:szCs w:val="22"/>
          <w:lang w:eastAsia="en-US"/>
        </w:rPr>
        <w:br/>
        <w:t>3</w:t>
      </w:r>
      <w:r w:rsidR="002512B7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с 6 лет</w:t>
      </w:r>
      <w:r w:rsidRPr="00833C7B">
        <w:rPr>
          <w:rFonts w:eastAsia="Calibri"/>
          <w:color w:val="auto"/>
          <w:sz w:val="22"/>
          <w:szCs w:val="22"/>
          <w:lang w:eastAsia="en-US"/>
        </w:rPr>
        <w:br/>
        <w:t>4</w:t>
      </w:r>
      <w:r w:rsidR="002512B7">
        <w:rPr>
          <w:rFonts w:eastAsia="Calibri"/>
          <w:color w:val="auto"/>
          <w:sz w:val="22"/>
          <w:szCs w:val="22"/>
          <w:lang w:eastAsia="en-US"/>
        </w:rPr>
        <w:t xml:space="preserve">) </w:t>
      </w:r>
      <w:r w:rsidRPr="00833C7B">
        <w:rPr>
          <w:rFonts w:eastAsia="Calibri"/>
          <w:color w:val="auto"/>
          <w:sz w:val="22"/>
          <w:szCs w:val="22"/>
          <w:lang w:eastAsia="en-US"/>
        </w:rPr>
        <w:t>с 18 лет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color w:val="auto"/>
          <w:sz w:val="22"/>
          <w:szCs w:val="22"/>
          <w:lang w:eastAsia="en-US"/>
        </w:rPr>
        <w:t>5.  Дееспособность гражданина это способность</w:t>
      </w:r>
      <w:r w:rsidRPr="00833C7B">
        <w:rPr>
          <w:rFonts w:eastAsia="Calibri"/>
          <w:b/>
          <w:color w:val="auto"/>
          <w:sz w:val="22"/>
          <w:szCs w:val="22"/>
          <w:lang w:eastAsia="en-US"/>
        </w:rPr>
        <w:br/>
      </w:r>
      <w:r w:rsidRPr="00833C7B">
        <w:rPr>
          <w:rFonts w:eastAsia="Calibri"/>
          <w:color w:val="auto"/>
          <w:sz w:val="22"/>
          <w:szCs w:val="22"/>
          <w:lang w:eastAsia="en-US"/>
        </w:rPr>
        <w:t>1</w:t>
      </w:r>
      <w:r w:rsidR="00E36CD8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быть субъектом гражданских правоотношений</w:t>
      </w:r>
      <w:r w:rsidRPr="00833C7B">
        <w:rPr>
          <w:rFonts w:eastAsia="Calibri"/>
          <w:color w:val="auto"/>
          <w:sz w:val="22"/>
          <w:szCs w:val="22"/>
          <w:lang w:eastAsia="en-US"/>
        </w:rPr>
        <w:br/>
        <w:t>2</w:t>
      </w:r>
      <w:r w:rsidR="00E36CD8">
        <w:rPr>
          <w:rFonts w:eastAsia="Calibri"/>
          <w:color w:val="auto"/>
          <w:sz w:val="22"/>
          <w:szCs w:val="22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lang w:eastAsia="en-US"/>
        </w:rPr>
        <w:t xml:space="preserve"> приобретать права и обязанности</w:t>
      </w:r>
      <w:r w:rsidRPr="00833C7B">
        <w:rPr>
          <w:rFonts w:eastAsia="Calibri"/>
          <w:color w:val="auto"/>
          <w:sz w:val="22"/>
          <w:szCs w:val="22"/>
          <w:lang w:eastAsia="en-US"/>
        </w:rPr>
        <w:br/>
      </w:r>
      <w:r w:rsidRPr="00E36CD8">
        <w:rPr>
          <w:rFonts w:eastAsia="Calibri"/>
          <w:color w:val="auto"/>
          <w:sz w:val="22"/>
          <w:szCs w:val="22"/>
          <w:lang w:eastAsia="en-US"/>
        </w:rPr>
        <w:t>3</w:t>
      </w:r>
      <w:r w:rsidR="00E36CD8" w:rsidRPr="00B14F17">
        <w:rPr>
          <w:rFonts w:eastAsia="Calibri"/>
          <w:color w:val="auto"/>
          <w:sz w:val="22"/>
          <w:szCs w:val="22"/>
          <w:u w:val="single"/>
          <w:lang w:eastAsia="en-US"/>
        </w:rPr>
        <w:t>)</w:t>
      </w:r>
      <w:r w:rsidRPr="00E36CD8">
        <w:rPr>
          <w:rFonts w:eastAsia="Calibri"/>
          <w:color w:val="auto"/>
          <w:sz w:val="22"/>
          <w:szCs w:val="22"/>
          <w:lang w:eastAsia="en-US"/>
        </w:rPr>
        <w:t xml:space="preserve"> своими действиями приобретать права и обязанности</w:t>
      </w:r>
      <w:r w:rsidRPr="00833C7B">
        <w:rPr>
          <w:rFonts w:eastAsia="Calibri"/>
          <w:color w:val="auto"/>
          <w:sz w:val="22"/>
          <w:szCs w:val="22"/>
          <w:u w:val="single"/>
          <w:lang w:eastAsia="en-US"/>
        </w:rPr>
        <w:br/>
      </w:r>
      <w:r w:rsidRPr="00833C7B">
        <w:rPr>
          <w:rFonts w:eastAsia="Calibri"/>
          <w:color w:val="auto"/>
          <w:sz w:val="22"/>
          <w:szCs w:val="22"/>
          <w:lang w:eastAsia="en-US"/>
        </w:rPr>
        <w:t>4</w:t>
      </w:r>
      <w:r w:rsidR="00E36CD8">
        <w:rPr>
          <w:rFonts w:eastAsia="Calibri"/>
          <w:color w:val="auto"/>
          <w:sz w:val="22"/>
          <w:szCs w:val="22"/>
          <w:lang w:eastAsia="en-US"/>
        </w:rPr>
        <w:t xml:space="preserve">) </w:t>
      </w:r>
      <w:r w:rsidRPr="00833C7B">
        <w:rPr>
          <w:rFonts w:eastAsia="Calibri"/>
          <w:color w:val="auto"/>
          <w:sz w:val="22"/>
          <w:szCs w:val="22"/>
          <w:lang w:eastAsia="en-US"/>
        </w:rPr>
        <w:t>быть стороной гражданско-правового договора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</w:pPr>
      <w:r w:rsidRPr="00833C7B"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6. Потребительским кооперативом признается добровольное объединение граждан и юридических лиц, преследующее цель</w:t>
      </w:r>
      <w:r w:rsidRPr="00833C7B">
        <w:rPr>
          <w:rFonts w:eastAsia="Calibri"/>
          <w:color w:val="auto"/>
          <w:sz w:val="22"/>
          <w:szCs w:val="22"/>
          <w:lang w:eastAsia="en-US"/>
        </w:rPr>
        <w:br/>
      </w:r>
      <w:r w:rsidRPr="00E36CD8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1</w:t>
      </w:r>
      <w:r w:rsidR="00E36CD8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Pr="00E36CD8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удовлетворения материальных потребностей участников</w:t>
      </w:r>
      <w:r w:rsidRPr="00833C7B">
        <w:rPr>
          <w:rFonts w:eastAsia="Calibri"/>
          <w:color w:val="auto"/>
          <w:sz w:val="22"/>
          <w:szCs w:val="22"/>
          <w:u w:val="single"/>
          <w:lang w:eastAsia="en-US"/>
        </w:rPr>
        <w:br/>
      </w: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2</w:t>
      </w:r>
      <w:r w:rsidR="00E36CD8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удовлетворения духовных потребностей участников</w:t>
      </w:r>
      <w:r w:rsidRPr="00833C7B">
        <w:rPr>
          <w:rFonts w:eastAsia="Calibri"/>
          <w:color w:val="auto"/>
          <w:sz w:val="22"/>
          <w:szCs w:val="22"/>
          <w:lang w:eastAsia="en-US"/>
        </w:rPr>
        <w:br/>
      </w: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3</w:t>
      </w:r>
      <w:r w:rsidR="00E36CD8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социальную или культурную</w:t>
      </w:r>
      <w:r w:rsidRPr="00833C7B">
        <w:rPr>
          <w:rFonts w:eastAsia="Calibri"/>
          <w:color w:val="auto"/>
          <w:sz w:val="22"/>
          <w:szCs w:val="22"/>
          <w:lang w:eastAsia="en-US"/>
        </w:rPr>
        <w:br/>
      </w: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4</w:t>
      </w:r>
      <w:r w:rsidR="00E36CD8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благотворительную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</w:pPr>
      <w:r w:rsidRPr="00833C7B"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7. Наименование потребительского кооператива должно содержать</w:t>
      </w:r>
      <w:r w:rsidRPr="00833C7B">
        <w:rPr>
          <w:rFonts w:eastAsia="Calibri"/>
          <w:b/>
          <w:color w:val="auto"/>
          <w:sz w:val="22"/>
          <w:szCs w:val="22"/>
          <w:lang w:eastAsia="en-US"/>
        </w:rPr>
        <w:br/>
      </w: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1</w:t>
      </w:r>
      <w:r w:rsidR="00E36CD8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) </w:t>
      </w: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указание на учредителя</w:t>
      </w:r>
      <w:r w:rsidRPr="00833C7B">
        <w:rPr>
          <w:rFonts w:eastAsia="Calibri"/>
          <w:color w:val="auto"/>
          <w:sz w:val="22"/>
          <w:szCs w:val="22"/>
          <w:lang w:eastAsia="en-US"/>
        </w:rPr>
        <w:br/>
      </w: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2</w:t>
      </w:r>
      <w:r w:rsidR="00E36CD8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имена всех участников</w:t>
      </w:r>
      <w:r w:rsidRPr="00833C7B">
        <w:rPr>
          <w:rFonts w:eastAsia="Calibri"/>
          <w:color w:val="auto"/>
          <w:sz w:val="22"/>
          <w:szCs w:val="22"/>
          <w:lang w:eastAsia="en-US"/>
        </w:rPr>
        <w:br/>
      </w:r>
      <w:r w:rsidRPr="00E36CD8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3</w:t>
      </w:r>
      <w:r w:rsidR="00E36CD8" w:rsidRPr="00B14F17">
        <w:rPr>
          <w:rFonts w:eastAsia="Calibri"/>
          <w:color w:val="auto"/>
          <w:sz w:val="22"/>
          <w:szCs w:val="22"/>
          <w:u w:val="single"/>
          <w:shd w:val="clear" w:color="auto" w:fill="FFFFFF"/>
          <w:lang w:eastAsia="en-US"/>
        </w:rPr>
        <w:t>)</w:t>
      </w:r>
      <w:r w:rsidRPr="00E36CD8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указание на основную цель деятельности</w:t>
      </w:r>
      <w:r w:rsidRPr="00833C7B">
        <w:rPr>
          <w:rFonts w:eastAsia="Calibri"/>
          <w:color w:val="auto"/>
          <w:sz w:val="22"/>
          <w:szCs w:val="22"/>
          <w:u w:val="single"/>
          <w:lang w:eastAsia="en-US"/>
        </w:rPr>
        <w:br/>
      </w: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4</w:t>
      </w:r>
      <w:r w:rsidR="00E36CD8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наименования участников - юридических лиц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E36CD8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8. Член ассоциации может выйти из нее по окончании финансового года</w:t>
      </w:r>
      <w:r w:rsidRPr="00833C7B">
        <w:rPr>
          <w:rFonts w:eastAsia="Calibri"/>
          <w:b/>
          <w:color w:val="auto"/>
          <w:sz w:val="22"/>
          <w:szCs w:val="22"/>
          <w:lang w:eastAsia="en-US"/>
        </w:rPr>
        <w:br/>
      </w:r>
      <w:r w:rsidRPr="00E36CD8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1</w:t>
      </w:r>
      <w:r w:rsidR="00E36CD8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Pr="00E36CD8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по своему усмотрению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</w:pP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2</w:t>
      </w:r>
      <w:r w:rsidR="00E36CD8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с согласия органа управления ассоциацией</w:t>
      </w:r>
      <w:r w:rsidRPr="00833C7B">
        <w:rPr>
          <w:rFonts w:eastAsia="Calibri"/>
          <w:color w:val="auto"/>
          <w:sz w:val="22"/>
          <w:szCs w:val="22"/>
          <w:lang w:eastAsia="en-US"/>
        </w:rPr>
        <w:br/>
      </w: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3</w:t>
      </w:r>
      <w:r w:rsidR="00E36CD8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при единогласном согласии членов ассоциации</w:t>
      </w:r>
      <w:r w:rsidRPr="00833C7B">
        <w:rPr>
          <w:rFonts w:eastAsia="Calibri"/>
          <w:color w:val="auto"/>
          <w:sz w:val="22"/>
          <w:szCs w:val="22"/>
          <w:lang w:eastAsia="en-US"/>
        </w:rPr>
        <w:br/>
      </w: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4</w:t>
      </w:r>
      <w:r w:rsidR="00E36CD8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по решению, принятому квалифицированным числом голосов членов ассоциации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</w:pPr>
      <w:r w:rsidRPr="00833C7B"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9. Каков порядок участия государства в гражданских правоотношениях</w:t>
      </w:r>
      <w:r w:rsidRPr="00833C7B">
        <w:rPr>
          <w:rFonts w:eastAsia="Calibri"/>
          <w:color w:val="auto"/>
          <w:sz w:val="22"/>
          <w:szCs w:val="22"/>
          <w:lang w:eastAsia="en-US"/>
        </w:rPr>
        <w:br/>
      </w:r>
      <w:r w:rsidRPr="00E36CD8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1</w:t>
      </w:r>
      <w:r w:rsidR="00E36CD8" w:rsidRPr="00E36CD8">
        <w:rPr>
          <w:rFonts w:eastAsia="Calibri"/>
          <w:color w:val="auto"/>
          <w:sz w:val="22"/>
          <w:szCs w:val="22"/>
          <w:u w:val="single"/>
          <w:shd w:val="clear" w:color="auto" w:fill="FFFFFF"/>
          <w:lang w:eastAsia="en-US"/>
        </w:rPr>
        <w:t>)</w:t>
      </w:r>
      <w:r w:rsidRPr="00E36CD8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государство, государственные и муниципальные образования являются самостоятельными участниками гражданского оборота</w:t>
      </w:r>
      <w:r w:rsidRPr="00833C7B">
        <w:rPr>
          <w:rFonts w:eastAsia="Calibri"/>
          <w:color w:val="auto"/>
          <w:sz w:val="22"/>
          <w:szCs w:val="22"/>
          <w:lang w:eastAsia="en-US"/>
        </w:rPr>
        <w:br/>
      </w: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2</w:t>
      </w:r>
      <w:r w:rsidR="00E36CD8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государство участвует в гражданском обороте как единый и неделимый субъект</w:t>
      </w:r>
      <w:r w:rsidRPr="00833C7B">
        <w:rPr>
          <w:rFonts w:eastAsia="Calibri"/>
          <w:color w:val="auto"/>
          <w:sz w:val="22"/>
          <w:szCs w:val="22"/>
          <w:lang w:eastAsia="en-US"/>
        </w:rPr>
        <w:br/>
      </w: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3</w:t>
      </w:r>
      <w:r w:rsidR="00E36CD8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государство не вправе участвовать в гражданских правоотношениях</w:t>
      </w:r>
      <w:r w:rsidRPr="00833C7B">
        <w:rPr>
          <w:rFonts w:eastAsia="Calibri"/>
          <w:color w:val="auto"/>
          <w:sz w:val="22"/>
          <w:szCs w:val="22"/>
          <w:lang w:eastAsia="en-US"/>
        </w:rPr>
        <w:br/>
      </w: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4</w:t>
      </w:r>
      <w:r w:rsidR="00E36CD8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) </w:t>
      </w: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государство вправе вступать в гражданские правоотношения лишь с другими государствами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43445A" w:rsidP="00833C7B">
      <w:pPr>
        <w:rPr>
          <w:rFonts w:eastAsia="Calibri"/>
          <w:color w:val="auto"/>
          <w:sz w:val="22"/>
          <w:szCs w:val="22"/>
          <w:u w:val="single"/>
          <w:lang w:eastAsia="en-US"/>
        </w:rPr>
      </w:pPr>
      <w:r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lastRenderedPageBreak/>
        <w:t>1</w:t>
      </w:r>
      <w:r w:rsidR="00C9449A" w:rsidRPr="00833C7B"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0.  На каких началах участвует государство в гражданских правоотношениях в соответствии со ст. 124 ГК РФ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br/>
      </w:r>
      <w:r w:rsidR="00C9449A" w:rsidRPr="0043445A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1</w:t>
      </w:r>
      <w:r w:rsidRPr="0043445A">
        <w:rPr>
          <w:rFonts w:eastAsia="Calibri"/>
          <w:color w:val="auto"/>
          <w:sz w:val="22"/>
          <w:szCs w:val="22"/>
          <w:u w:val="single"/>
          <w:shd w:val="clear" w:color="auto" w:fill="FFFFFF"/>
          <w:lang w:eastAsia="en-US"/>
        </w:rPr>
        <w:t>)</w:t>
      </w:r>
      <w:r w:rsidR="00C9449A" w:rsidRPr="0043445A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на равных с другими субъектами началах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2</w:t>
      </w:r>
      <w:r w:rsidR="0043445A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государство подчиняет себе всех субъектов гражданского права</w:t>
      </w:r>
      <w:r w:rsidRPr="00833C7B">
        <w:rPr>
          <w:rFonts w:eastAsia="Calibri"/>
          <w:color w:val="auto"/>
          <w:sz w:val="22"/>
          <w:szCs w:val="22"/>
          <w:lang w:eastAsia="en-US"/>
        </w:rPr>
        <w:br/>
      </w: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3</w:t>
      </w:r>
      <w:r w:rsidR="0043445A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) </w:t>
      </w: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государство не вправе вступать в гражданские правоотношения с гражданами</w:t>
      </w:r>
      <w:r w:rsidRPr="00833C7B">
        <w:rPr>
          <w:rFonts w:eastAsia="Calibri"/>
          <w:color w:val="auto"/>
          <w:sz w:val="22"/>
          <w:szCs w:val="22"/>
          <w:lang w:eastAsia="en-US"/>
        </w:rPr>
        <w:br/>
      </w: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4</w:t>
      </w:r>
      <w:r w:rsidR="0043445A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) </w:t>
      </w: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государство не вправе вступать в гражданские правоотношения с юридическими лицами</w:t>
      </w:r>
      <w:r w:rsidRPr="00833C7B">
        <w:rPr>
          <w:rFonts w:eastAsia="Calibri"/>
          <w:color w:val="auto"/>
          <w:sz w:val="22"/>
          <w:szCs w:val="22"/>
          <w:lang w:eastAsia="en-US"/>
        </w:rPr>
        <w:br/>
      </w:r>
    </w:p>
    <w:p w:rsidR="00C9449A" w:rsidRPr="00833C7B" w:rsidRDefault="0043445A" w:rsidP="00833C7B">
      <w:pPr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1</w:t>
      </w:r>
      <w:r w:rsidR="00C9449A" w:rsidRPr="00833C7B"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1.  Какие сделки может заключать государство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1</w:t>
      </w:r>
      <w:r w:rsidRPr="0043445A">
        <w:rPr>
          <w:rFonts w:eastAsia="Calibri"/>
          <w:color w:val="auto"/>
          <w:sz w:val="22"/>
          <w:szCs w:val="22"/>
          <w:u w:val="single"/>
          <w:shd w:val="clear" w:color="auto" w:fill="FFFFFF"/>
          <w:lang w:eastAsia="en-US"/>
        </w:rPr>
        <w:t>)</w:t>
      </w:r>
      <w:r w:rsidR="00C9449A" w:rsidRPr="0043445A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только те, которые определяют сущность и социальное назначение государства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2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) 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Любые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</w:pP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3</w:t>
      </w:r>
      <w:r w:rsidR="0043445A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) </w:t>
      </w: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все, которые вправе заключать юридические лица</w:t>
      </w:r>
      <w:r w:rsidRPr="00833C7B">
        <w:rPr>
          <w:rFonts w:eastAsia="Calibri"/>
          <w:color w:val="auto"/>
          <w:sz w:val="22"/>
          <w:szCs w:val="22"/>
          <w:lang w:eastAsia="en-US"/>
        </w:rPr>
        <w:br/>
      </w: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4</w:t>
      </w:r>
      <w:r w:rsidR="0043445A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) </w:t>
      </w:r>
      <w:r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все, которые вправе заключать любые субъекты гражданского права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43445A" w:rsidP="00833C7B">
      <w:pP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</w:pPr>
      <w:r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1</w:t>
      </w:r>
      <w:r w:rsidR="00C9449A" w:rsidRPr="00833C7B"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2. Гражданско-правовая ответственность государства, государственных и муниципальных образований является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br/>
      </w:r>
      <w:r w:rsidR="00C9449A" w:rsidRPr="0043445A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1</w:t>
      </w:r>
      <w:r w:rsidRPr="0043445A">
        <w:rPr>
          <w:rFonts w:eastAsia="Calibri"/>
          <w:color w:val="auto"/>
          <w:sz w:val="22"/>
          <w:szCs w:val="22"/>
          <w:u w:val="single"/>
          <w:shd w:val="clear" w:color="auto" w:fill="FFFFFF"/>
          <w:lang w:eastAsia="en-US"/>
        </w:rPr>
        <w:t>)</w:t>
      </w:r>
      <w:r w:rsidR="00C9449A" w:rsidRPr="0043445A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самостоятельной</w:t>
      </w:r>
      <w:r w:rsidR="00C9449A" w:rsidRPr="00833C7B">
        <w:rPr>
          <w:rFonts w:eastAsia="Calibri"/>
          <w:color w:val="auto"/>
          <w:sz w:val="22"/>
          <w:szCs w:val="22"/>
          <w:u w:val="single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2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солидарной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3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долевой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4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субсидиарной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43445A" w:rsidP="00833C7B">
      <w:pP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</w:pPr>
      <w:r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1</w:t>
      </w:r>
      <w:r w:rsidR="00C9449A" w:rsidRPr="00833C7B"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3. По моменту возникновения правоотношения сделки делятся на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br/>
      </w:r>
      <w:r w:rsidR="00C9449A" w:rsidRPr="0043445A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1</w:t>
      </w:r>
      <w:r w:rsidRPr="0043445A">
        <w:rPr>
          <w:rFonts w:eastAsia="Calibri"/>
          <w:color w:val="auto"/>
          <w:sz w:val="22"/>
          <w:szCs w:val="22"/>
          <w:u w:val="single"/>
          <w:shd w:val="clear" w:color="auto" w:fill="FFFFFF"/>
          <w:lang w:eastAsia="en-US"/>
        </w:rPr>
        <w:t>)</w:t>
      </w:r>
      <w:r w:rsidR="00C9449A" w:rsidRPr="0043445A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реальные и консенсуальные</w:t>
      </w:r>
      <w:r w:rsidR="00C9449A" w:rsidRPr="00833C7B">
        <w:rPr>
          <w:rFonts w:eastAsia="Calibri"/>
          <w:color w:val="auto"/>
          <w:sz w:val="22"/>
          <w:szCs w:val="22"/>
          <w:u w:val="single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2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возмездные и безвозмездные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3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основные и предварительные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4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) 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односторонние и двусторонние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0E596C" w:rsidP="00833C7B">
      <w:pPr>
        <w:rPr>
          <w:rFonts w:eastAsia="Calibri"/>
          <w:color w:val="auto"/>
          <w:sz w:val="22"/>
          <w:szCs w:val="22"/>
          <w:u w:val="single"/>
          <w:shd w:val="clear" w:color="auto" w:fill="FFFFFF"/>
          <w:lang w:eastAsia="en-US"/>
        </w:rPr>
      </w:pPr>
      <w:r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1</w:t>
      </w:r>
      <w:r w:rsidR="00C9449A" w:rsidRPr="00833C7B"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4. Срок доверенности не должен превышать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1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) 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шести месяцев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2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) 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трех месяцев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3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) 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одного года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0E596C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4</w:t>
      </w:r>
      <w:r w:rsidRPr="000E596C">
        <w:rPr>
          <w:rFonts w:eastAsia="Calibri"/>
          <w:color w:val="auto"/>
          <w:sz w:val="22"/>
          <w:szCs w:val="22"/>
          <w:u w:val="single"/>
          <w:shd w:val="clear" w:color="auto" w:fill="FFFFFF"/>
          <w:lang w:eastAsia="en-US"/>
        </w:rPr>
        <w:t>)</w:t>
      </w:r>
      <w:r w:rsidR="00C9449A" w:rsidRPr="000E596C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трех лет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0E596C" w:rsidP="00833C7B">
      <w:pP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</w:pPr>
      <w:r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1</w:t>
      </w:r>
      <w:r w:rsidR="00C9449A" w:rsidRPr="00833C7B"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5. Юридические действия, осуществляемые опекуном, являются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0E596C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1</w:t>
      </w:r>
      <w:r w:rsidRPr="000E596C">
        <w:rPr>
          <w:rFonts w:eastAsia="Calibri"/>
          <w:color w:val="auto"/>
          <w:sz w:val="22"/>
          <w:szCs w:val="22"/>
          <w:u w:val="single"/>
          <w:shd w:val="clear" w:color="auto" w:fill="FFFFFF"/>
          <w:lang w:eastAsia="en-US"/>
        </w:rPr>
        <w:t>)</w:t>
      </w:r>
      <w:r w:rsidR="00C9449A" w:rsidRPr="000E596C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законным представительством</w:t>
      </w:r>
      <w:r w:rsidR="00C9449A" w:rsidRPr="00833C7B">
        <w:rPr>
          <w:rFonts w:eastAsia="Calibri"/>
          <w:color w:val="auto"/>
          <w:sz w:val="22"/>
          <w:szCs w:val="22"/>
          <w:u w:val="single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2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) 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добровольным представительством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3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) 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коммерческим представительством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4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представительством, основанном на административном акте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0E596C" w:rsidP="00833C7B">
      <w:pP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</w:pPr>
      <w:r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1</w:t>
      </w:r>
      <w:r w:rsidR="00C9449A" w:rsidRPr="00833C7B"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6. Принятие наследства это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br/>
      </w:r>
      <w:r w:rsidR="00C9449A" w:rsidRPr="00105491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1</w:t>
      </w:r>
      <w:r w:rsidR="00105491" w:rsidRPr="00105491">
        <w:rPr>
          <w:rFonts w:eastAsia="Calibri"/>
          <w:color w:val="auto"/>
          <w:sz w:val="22"/>
          <w:szCs w:val="22"/>
          <w:u w:val="single"/>
          <w:shd w:val="clear" w:color="auto" w:fill="FFFFFF"/>
          <w:lang w:eastAsia="en-US"/>
        </w:rPr>
        <w:t>)</w:t>
      </w:r>
      <w:r w:rsidR="00C9449A" w:rsidRPr="00105491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односторонняя сделка</w:t>
      </w:r>
      <w:r w:rsidR="00C9449A" w:rsidRPr="00833C7B">
        <w:rPr>
          <w:rFonts w:eastAsia="Calibri"/>
          <w:color w:val="auto"/>
          <w:sz w:val="22"/>
          <w:szCs w:val="22"/>
          <w:u w:val="single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2</w:t>
      </w:r>
      <w:r w:rsidR="00105491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) 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многосторонняя сделка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3</w:t>
      </w:r>
      <w:r w:rsidR="00105491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двусторонняя сделка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4</w:t>
      </w:r>
      <w:r w:rsidR="00105491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) 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разовая сделка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105491" w:rsidP="00833C7B">
      <w:pP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</w:pPr>
      <w:r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1</w:t>
      </w:r>
      <w:r w:rsidR="00C9449A" w:rsidRPr="00833C7B"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7. Если в доверенности не указан срок, то он составляет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br/>
      </w:r>
      <w:r w:rsidR="00C9449A" w:rsidRPr="00105491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1</w:t>
      </w:r>
      <w:r w:rsidRPr="00105491">
        <w:rPr>
          <w:rFonts w:eastAsia="Calibri"/>
          <w:color w:val="auto"/>
          <w:sz w:val="22"/>
          <w:szCs w:val="22"/>
          <w:u w:val="single"/>
          <w:shd w:val="clear" w:color="auto" w:fill="FFFFFF"/>
          <w:lang w:eastAsia="en-US"/>
        </w:rPr>
        <w:t>)</w:t>
      </w:r>
      <w:r w:rsidR="00C9449A" w:rsidRPr="00105491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один год</w:t>
      </w:r>
      <w:r w:rsidR="00C9449A" w:rsidRPr="00833C7B">
        <w:rPr>
          <w:rFonts w:eastAsia="Calibri"/>
          <w:color w:val="auto"/>
          <w:sz w:val="22"/>
          <w:szCs w:val="22"/>
          <w:u w:val="single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2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три года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3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) 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один год, если доверенность предназначена для действия за границей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4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три года, если доверенность предназначена для действия за границей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105491" w:rsidP="00833C7B">
      <w:pP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</w:pPr>
      <w:r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1</w:t>
      </w:r>
      <w:r w:rsidR="00C9449A" w:rsidRPr="00833C7B"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8. По соотношению прав и обязанностей, сделки делятся на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br/>
      </w:r>
      <w:r w:rsidR="00C9449A" w:rsidRPr="00105491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1</w:t>
      </w:r>
      <w:r w:rsidRPr="00105491">
        <w:rPr>
          <w:rFonts w:eastAsia="Calibri"/>
          <w:color w:val="auto"/>
          <w:sz w:val="22"/>
          <w:szCs w:val="22"/>
          <w:u w:val="single"/>
          <w:shd w:val="clear" w:color="auto" w:fill="FFFFFF"/>
          <w:lang w:eastAsia="en-US"/>
        </w:rPr>
        <w:t>)</w:t>
      </w:r>
      <w:r w:rsidR="00C9449A" w:rsidRPr="00105491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односторонние и взаимные</w:t>
      </w:r>
      <w:r w:rsidR="00C9449A" w:rsidRPr="00833C7B">
        <w:rPr>
          <w:rFonts w:eastAsia="Calibri"/>
          <w:color w:val="auto"/>
          <w:sz w:val="22"/>
          <w:szCs w:val="22"/>
          <w:u w:val="single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2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консенсуальные и реальные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3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) 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основные и предварительные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4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) 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возмездные и безвозмездные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105491" w:rsidP="00833C7B">
      <w:pP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</w:pPr>
      <w:r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1</w:t>
      </w:r>
      <w:r w:rsidR="00C9449A" w:rsidRPr="00833C7B"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9. Общий срок исковой давности составляет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105491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1</w:t>
      </w:r>
      <w:r w:rsidRPr="00105491">
        <w:rPr>
          <w:rFonts w:eastAsia="Calibri"/>
          <w:color w:val="auto"/>
          <w:sz w:val="22"/>
          <w:szCs w:val="22"/>
          <w:u w:val="single"/>
          <w:shd w:val="clear" w:color="auto" w:fill="FFFFFF"/>
          <w:lang w:eastAsia="en-US"/>
        </w:rPr>
        <w:t>)</w:t>
      </w:r>
      <w:r w:rsidR="00C9449A" w:rsidRPr="00105491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три года</w:t>
      </w:r>
      <w:r w:rsidR="00C9449A" w:rsidRPr="00833C7B">
        <w:rPr>
          <w:rFonts w:eastAsia="Calibri"/>
          <w:color w:val="auto"/>
          <w:sz w:val="22"/>
          <w:szCs w:val="22"/>
          <w:u w:val="single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2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один год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3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десять лет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4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) 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три месяца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105491" w:rsidP="00833C7B">
      <w:pP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</w:pPr>
      <w:r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lastRenderedPageBreak/>
        <w:t>2</w:t>
      </w:r>
      <w:r w:rsidR="00C9449A" w:rsidRPr="00833C7B"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0. Полномочия представителя это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br/>
      </w:r>
      <w:r w:rsidR="00C9449A" w:rsidRPr="00105491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1</w:t>
      </w:r>
      <w:r w:rsidRPr="00105491">
        <w:rPr>
          <w:rFonts w:eastAsia="Calibri"/>
          <w:color w:val="auto"/>
          <w:sz w:val="22"/>
          <w:szCs w:val="22"/>
          <w:u w:val="single"/>
          <w:shd w:val="clear" w:color="auto" w:fill="FFFFFF"/>
          <w:lang w:eastAsia="en-US"/>
        </w:rPr>
        <w:t>)</w:t>
      </w:r>
      <w:r w:rsidR="00C9449A" w:rsidRPr="00105491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мера возможного поведения представителя по отношению к третьим лицам</w:t>
      </w:r>
      <w:r w:rsidR="00C9449A" w:rsidRPr="00833C7B">
        <w:rPr>
          <w:rFonts w:eastAsia="Calibri"/>
          <w:color w:val="auto"/>
          <w:sz w:val="22"/>
          <w:szCs w:val="22"/>
          <w:u w:val="single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2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мера должного поведения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3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свобода представителя действовать по своему усмотрению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4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фактическое поведение представителя в интересах представляемого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105491" w:rsidP="00833C7B">
      <w:pPr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2</w:t>
      </w:r>
      <w:r w:rsidR="00C9449A" w:rsidRPr="00833C7B"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1.  Комплекс внутренних согласованных мер по защите прав и законных интересов называется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br/>
      </w:r>
      <w:r w:rsidR="00C9449A" w:rsidRPr="00105491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1</w:t>
      </w:r>
      <w:r w:rsidRPr="00105491">
        <w:rPr>
          <w:rFonts w:eastAsia="Calibri"/>
          <w:color w:val="auto"/>
          <w:sz w:val="22"/>
          <w:szCs w:val="22"/>
          <w:u w:val="single"/>
          <w:shd w:val="clear" w:color="auto" w:fill="FFFFFF"/>
          <w:lang w:eastAsia="en-US"/>
        </w:rPr>
        <w:t>)</w:t>
      </w:r>
      <w:r w:rsidR="00C9449A" w:rsidRPr="00105491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формой защиты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2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средством защиты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3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) 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способом защиты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4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порядком защиты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4C0AC2" w:rsidP="00833C7B">
      <w:pPr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2</w:t>
      </w:r>
      <w:r w:rsidR="00C9449A" w:rsidRPr="00833C7B"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2.Реальной является сделка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br/>
      </w:r>
      <w:r w:rsidR="00C9449A" w:rsidRPr="004C0AC2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1</w:t>
      </w:r>
      <w:r w:rsidRPr="004C0AC2">
        <w:rPr>
          <w:rFonts w:eastAsia="Calibri"/>
          <w:color w:val="auto"/>
          <w:sz w:val="22"/>
          <w:szCs w:val="22"/>
          <w:u w:val="single"/>
          <w:shd w:val="clear" w:color="auto" w:fill="FFFFFF"/>
          <w:lang w:eastAsia="en-US"/>
        </w:rPr>
        <w:t>)</w:t>
      </w:r>
      <w:r w:rsidR="00C9449A" w:rsidRPr="004C0AC2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момент совершения которой приурочен к передаче вещи</w:t>
      </w:r>
      <w:r w:rsidR="00C9449A" w:rsidRPr="00833C7B">
        <w:rPr>
          <w:rFonts w:eastAsia="Calibri"/>
          <w:color w:val="auto"/>
          <w:sz w:val="22"/>
          <w:szCs w:val="22"/>
          <w:u w:val="single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2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действительность которой зависит от основания ее совершения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3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исполнение которой связано с совершением действий в отношении вещи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4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по которой достигнуто соглашение о ее заключении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</w:p>
    <w:p w:rsidR="00C9449A" w:rsidRPr="00833C7B" w:rsidRDefault="004C0AC2" w:rsidP="00833C7B">
      <w:pP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</w:pPr>
      <w:r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2</w:t>
      </w:r>
      <w:r w:rsidR="00C9449A" w:rsidRPr="00833C7B"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3. Сделки, в которых не определяется ни момент вступления ее в действие, не момент ее прекращения, называются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br/>
      </w:r>
      <w:r w:rsidR="00C9449A" w:rsidRPr="004C0AC2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1</w:t>
      </w:r>
      <w:r w:rsidRPr="004C0AC2">
        <w:rPr>
          <w:rFonts w:eastAsia="Calibri"/>
          <w:color w:val="auto"/>
          <w:sz w:val="22"/>
          <w:szCs w:val="22"/>
          <w:u w:val="single"/>
          <w:shd w:val="clear" w:color="auto" w:fill="FFFFFF"/>
          <w:lang w:eastAsia="en-US"/>
        </w:rPr>
        <w:t>)</w:t>
      </w:r>
      <w:r w:rsidR="00C9449A" w:rsidRPr="004C0AC2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бессрочными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2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) 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с определенным сроком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3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) 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относительно определенными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4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безусловными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4C0AC2" w:rsidP="00833C7B">
      <w:pP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</w:pPr>
      <w:r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2</w:t>
      </w:r>
      <w:r w:rsidR="00C9449A" w:rsidRPr="00833C7B"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4. Одной из форм гражданско-правовой ответственности является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br/>
      </w:r>
      <w:r w:rsidR="00C9449A" w:rsidRPr="004C0AC2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1</w:t>
      </w:r>
      <w:r w:rsidRPr="004C0AC2"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4C0AC2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взыскание убытков</w:t>
      </w:r>
      <w:r w:rsidR="00C9449A" w:rsidRPr="00833C7B">
        <w:rPr>
          <w:rFonts w:eastAsia="Calibri"/>
          <w:color w:val="auto"/>
          <w:sz w:val="22"/>
          <w:szCs w:val="22"/>
          <w:u w:val="single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2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виндикация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3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отказ выдачи лицензии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4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) 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лишение дееспособности гражданина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</w:pPr>
    </w:p>
    <w:p w:rsidR="00C9449A" w:rsidRPr="00833C7B" w:rsidRDefault="004C0AC2" w:rsidP="00833C7B">
      <w:pP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</w:pPr>
      <w:r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2</w:t>
      </w:r>
      <w:r w:rsidR="00C9449A" w:rsidRPr="00833C7B"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5. Расторжение договора влечет за собой</w:t>
      </w:r>
      <w:r w:rsidR="00C9449A" w:rsidRPr="00833C7B">
        <w:rPr>
          <w:rFonts w:eastAsia="Calibri"/>
          <w:color w:val="auto"/>
          <w:sz w:val="22"/>
          <w:szCs w:val="22"/>
          <w:u w:val="single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1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) 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видоизменение обязательств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2) 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сохранение обязательств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3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преобразование обязательств</w:t>
      </w:r>
    </w:p>
    <w:p w:rsidR="00C9449A" w:rsidRPr="004C0AC2" w:rsidRDefault="004C0AC2" w:rsidP="00833C7B">
      <w:pP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</w:pP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4</w:t>
      </w:r>
      <w:r w:rsidRPr="004C0AC2">
        <w:rPr>
          <w:rFonts w:eastAsia="Calibri"/>
          <w:color w:val="auto"/>
          <w:sz w:val="22"/>
          <w:szCs w:val="22"/>
          <w:u w:val="single"/>
          <w:shd w:val="clear" w:color="auto" w:fill="FFFFFF"/>
          <w:lang w:eastAsia="en-US"/>
        </w:rPr>
        <w:t>)</w:t>
      </w:r>
      <w:r w:rsidR="00C9449A" w:rsidRPr="004C0AC2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прекращения обязательств</w:t>
      </w:r>
      <w:r w:rsidR="00C9449A" w:rsidRPr="004C0AC2">
        <w:rPr>
          <w:rFonts w:eastAsia="Calibri"/>
          <w:color w:val="auto"/>
          <w:sz w:val="22"/>
          <w:szCs w:val="22"/>
          <w:lang w:eastAsia="en-US"/>
        </w:rPr>
        <w:br/>
      </w:r>
    </w:p>
    <w:p w:rsidR="00C9449A" w:rsidRPr="00833C7B" w:rsidRDefault="00816AAB" w:rsidP="00833C7B">
      <w:pP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</w:pPr>
      <w:r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2</w:t>
      </w:r>
      <w:r w:rsidR="00C9449A" w:rsidRPr="00833C7B"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6. Не являются объектами гражданских прав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1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ценные бумаги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2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информация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16AA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3</w:t>
      </w:r>
      <w:r w:rsidRPr="00816AAB">
        <w:rPr>
          <w:rFonts w:eastAsia="Calibri"/>
          <w:color w:val="auto"/>
          <w:sz w:val="22"/>
          <w:szCs w:val="22"/>
          <w:u w:val="single"/>
          <w:shd w:val="clear" w:color="auto" w:fill="FFFFFF"/>
          <w:lang w:eastAsia="en-US"/>
        </w:rPr>
        <w:t>)</w:t>
      </w:r>
      <w:r w:rsidR="00C9449A" w:rsidRPr="00816AA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налоги и сборы</w:t>
      </w:r>
      <w:r w:rsidR="00C9449A" w:rsidRPr="00833C7B">
        <w:rPr>
          <w:rFonts w:eastAsia="Calibri"/>
          <w:color w:val="auto"/>
          <w:sz w:val="22"/>
          <w:szCs w:val="22"/>
          <w:u w:val="single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4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вещи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F50ECA" w:rsidP="00833C7B">
      <w:pP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</w:pPr>
      <w:r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2</w:t>
      </w:r>
      <w:r w:rsidR="00C9449A" w:rsidRPr="00833C7B"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7.  Совокупность исключительных прав на результаты интеллектуальной – творческой деятельности, а также приравненные к ним по правовому режиму средства индивидуализации юридических лиц, продукции, работ – это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1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авторские права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2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смежные права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F50ECA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3</w:t>
      </w:r>
      <w:r w:rsidRPr="00816AAB">
        <w:rPr>
          <w:rFonts w:eastAsia="Calibri"/>
          <w:color w:val="auto"/>
          <w:sz w:val="22"/>
          <w:szCs w:val="22"/>
          <w:u w:val="single"/>
          <w:shd w:val="clear" w:color="auto" w:fill="FFFFFF"/>
          <w:lang w:eastAsia="en-US"/>
        </w:rPr>
        <w:t>)</w:t>
      </w:r>
      <w:r w:rsidR="00C9449A" w:rsidRPr="00F50ECA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интеллектуальная собственность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4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имущественные права</w:t>
      </w:r>
    </w:p>
    <w:p w:rsidR="00C9449A" w:rsidRPr="00833C7B" w:rsidRDefault="00C9449A" w:rsidP="00833C7B">
      <w:pPr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</w:pPr>
    </w:p>
    <w:p w:rsidR="00C9449A" w:rsidRPr="00F50ECA" w:rsidRDefault="00F50ECA" w:rsidP="00833C7B">
      <w:pPr>
        <w:rPr>
          <w:rFonts w:eastAsia="Calibri"/>
          <w:color w:val="auto"/>
          <w:sz w:val="22"/>
          <w:szCs w:val="22"/>
          <w:u w:val="single"/>
          <w:shd w:val="clear" w:color="auto" w:fill="FFFFFF"/>
          <w:lang w:eastAsia="en-US"/>
        </w:rPr>
      </w:pPr>
      <w:r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2</w:t>
      </w:r>
      <w:r w:rsidR="00C9449A" w:rsidRPr="00833C7B"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8. Истечение срока исковой давности влечет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br/>
      </w:r>
      <w:r w:rsidR="00C9449A" w:rsidRPr="00F50ECA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1</w:t>
      </w:r>
      <w:r w:rsidRPr="00816AAB">
        <w:rPr>
          <w:rFonts w:eastAsia="Calibri"/>
          <w:color w:val="auto"/>
          <w:sz w:val="22"/>
          <w:szCs w:val="22"/>
          <w:u w:val="single"/>
          <w:shd w:val="clear" w:color="auto" w:fill="FFFFFF"/>
          <w:lang w:eastAsia="en-US"/>
        </w:rPr>
        <w:t>)</w:t>
      </w:r>
      <w:r w:rsidR="00C9449A" w:rsidRPr="00F50ECA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прекращение возможности принудительного осуществления права</w:t>
      </w:r>
      <w:r w:rsidR="00C9449A" w:rsidRPr="00833C7B">
        <w:rPr>
          <w:rFonts w:eastAsia="Calibri"/>
          <w:color w:val="auto"/>
          <w:sz w:val="22"/>
          <w:szCs w:val="22"/>
          <w:u w:val="single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2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прекращает существование самого субъективного права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3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влечет негативные правовые последствия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4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все верно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F50ECA" w:rsidP="00833C7B">
      <w:pP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</w:pPr>
      <w:r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2</w:t>
      </w:r>
      <w:r w:rsidR="00C9449A" w:rsidRPr="00833C7B"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9. Самооценка личности, осознание личностью своих личных качеств и способностей, своего общественного значения – называется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br/>
      </w:r>
      <w:r w:rsidRPr="00F50ECA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1</w:t>
      </w:r>
      <w:r w:rsidRPr="00816AAB">
        <w:rPr>
          <w:rFonts w:eastAsia="Calibri"/>
          <w:color w:val="auto"/>
          <w:sz w:val="22"/>
          <w:szCs w:val="22"/>
          <w:u w:val="single"/>
          <w:shd w:val="clear" w:color="auto" w:fill="FFFFFF"/>
          <w:lang w:eastAsia="en-US"/>
        </w:rPr>
        <w:t>)</w:t>
      </w:r>
      <w:r w:rsidR="00C9449A" w:rsidRPr="00F50ECA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достоинством</w:t>
      </w:r>
      <w:r w:rsidR="00C9449A" w:rsidRPr="00833C7B">
        <w:rPr>
          <w:rFonts w:eastAsia="Calibri"/>
          <w:color w:val="auto"/>
          <w:sz w:val="22"/>
          <w:szCs w:val="22"/>
          <w:u w:val="single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2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честью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lastRenderedPageBreak/>
        <w:t>3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) 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репутацией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4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самосознанием</w:t>
      </w:r>
    </w:p>
    <w:p w:rsidR="00C9449A" w:rsidRPr="00833C7B" w:rsidRDefault="00C9449A" w:rsidP="00833C7B">
      <w:pPr>
        <w:rPr>
          <w:rFonts w:eastAsia="Calibri"/>
          <w:color w:val="auto"/>
          <w:sz w:val="22"/>
          <w:szCs w:val="22"/>
          <w:lang w:eastAsia="en-US"/>
        </w:rPr>
      </w:pPr>
    </w:p>
    <w:p w:rsidR="00C9449A" w:rsidRPr="00833C7B" w:rsidRDefault="00F50ECA" w:rsidP="00833C7B">
      <w:pPr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3</w:t>
      </w:r>
      <w:r w:rsidR="00C9449A" w:rsidRPr="00833C7B">
        <w:rPr>
          <w:rFonts w:eastAsia="Calibri"/>
          <w:b/>
          <w:color w:val="auto"/>
          <w:sz w:val="22"/>
          <w:szCs w:val="22"/>
          <w:shd w:val="clear" w:color="auto" w:fill="FFFFFF"/>
          <w:lang w:eastAsia="en-US"/>
        </w:rPr>
        <w:t>0.  Если в доверенности не указан срок, то он составляет</w:t>
      </w:r>
      <w:r w:rsidR="00C9449A" w:rsidRPr="00833C7B">
        <w:rPr>
          <w:rFonts w:eastAsia="Calibri"/>
          <w:b/>
          <w:color w:val="auto"/>
          <w:sz w:val="22"/>
          <w:szCs w:val="22"/>
          <w:lang w:eastAsia="en-US"/>
        </w:rPr>
        <w:br/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1</w:t>
      </w:r>
      <w:r w:rsidRPr="00816AAB">
        <w:rPr>
          <w:rFonts w:eastAsia="Calibri"/>
          <w:color w:val="auto"/>
          <w:sz w:val="22"/>
          <w:szCs w:val="22"/>
          <w:u w:val="single"/>
          <w:shd w:val="clear" w:color="auto" w:fill="FFFFFF"/>
          <w:lang w:eastAsia="en-US"/>
        </w:rPr>
        <w:t>)</w:t>
      </w:r>
      <w:r w:rsidR="00C9449A" w:rsidRPr="00F50ECA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один год</w:t>
      </w:r>
      <w:r w:rsidR="00C9449A" w:rsidRPr="00833C7B">
        <w:rPr>
          <w:rFonts w:eastAsia="Calibri"/>
          <w:color w:val="auto"/>
          <w:sz w:val="22"/>
          <w:szCs w:val="22"/>
          <w:u w:val="single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2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) 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три года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3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) 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один год, если доверенность предназначена для действия за границей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4</w:t>
      </w:r>
      <w:r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>)</w:t>
      </w:r>
      <w:r w:rsidR="00C9449A" w:rsidRPr="00833C7B">
        <w:rPr>
          <w:rFonts w:eastAsia="Calibri"/>
          <w:color w:val="auto"/>
          <w:sz w:val="22"/>
          <w:szCs w:val="22"/>
          <w:shd w:val="clear" w:color="auto" w:fill="FFFFFF"/>
          <w:lang w:eastAsia="en-US"/>
        </w:rPr>
        <w:t xml:space="preserve"> три года, если доверенность предназначена для действия за границей</w:t>
      </w:r>
      <w:r w:rsidR="00C9449A" w:rsidRPr="00833C7B">
        <w:rPr>
          <w:rFonts w:eastAsia="Calibri"/>
          <w:color w:val="auto"/>
          <w:sz w:val="22"/>
          <w:szCs w:val="22"/>
          <w:lang w:eastAsia="en-US"/>
        </w:rPr>
        <w:br/>
      </w:r>
      <w:bookmarkStart w:id="0" w:name="_GoBack"/>
      <w:bookmarkEnd w:id="0"/>
    </w:p>
    <w:sectPr w:rsidR="00C9449A" w:rsidRPr="00833C7B" w:rsidSect="00B30D44">
      <w:pgSz w:w="11906" w:h="16838"/>
      <w:pgMar w:top="568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B1F85"/>
    <w:multiLevelType w:val="hybridMultilevel"/>
    <w:tmpl w:val="E34C5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22019"/>
    <w:multiLevelType w:val="hybridMultilevel"/>
    <w:tmpl w:val="36385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438B6"/>
    <w:multiLevelType w:val="hybridMultilevel"/>
    <w:tmpl w:val="B8AE72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62478"/>
    <w:multiLevelType w:val="hybridMultilevel"/>
    <w:tmpl w:val="9FECB9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34015"/>
    <w:multiLevelType w:val="hybridMultilevel"/>
    <w:tmpl w:val="3BC0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30E54"/>
    <w:multiLevelType w:val="hybridMultilevel"/>
    <w:tmpl w:val="B80C1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76C26"/>
    <w:multiLevelType w:val="hybridMultilevel"/>
    <w:tmpl w:val="A89E2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41F35"/>
    <w:multiLevelType w:val="hybridMultilevel"/>
    <w:tmpl w:val="CA68938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7EC7DF3"/>
    <w:multiLevelType w:val="hybridMultilevel"/>
    <w:tmpl w:val="39F28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9377D"/>
    <w:multiLevelType w:val="hybridMultilevel"/>
    <w:tmpl w:val="C7BE5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E5848"/>
    <w:multiLevelType w:val="hybridMultilevel"/>
    <w:tmpl w:val="B1FCB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A77130"/>
    <w:multiLevelType w:val="hybridMultilevel"/>
    <w:tmpl w:val="19F2A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10BCF"/>
    <w:multiLevelType w:val="hybridMultilevel"/>
    <w:tmpl w:val="56DC8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321A45"/>
    <w:multiLevelType w:val="hybridMultilevel"/>
    <w:tmpl w:val="13669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3D52C5"/>
    <w:multiLevelType w:val="hybridMultilevel"/>
    <w:tmpl w:val="25A22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A26136"/>
    <w:multiLevelType w:val="hybridMultilevel"/>
    <w:tmpl w:val="32DA2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9F41A4"/>
    <w:multiLevelType w:val="hybridMultilevel"/>
    <w:tmpl w:val="3AC60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3A1A6E"/>
    <w:multiLevelType w:val="hybridMultilevel"/>
    <w:tmpl w:val="53ECD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A63DC"/>
    <w:multiLevelType w:val="hybridMultilevel"/>
    <w:tmpl w:val="83E8B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337BE6"/>
    <w:multiLevelType w:val="hybridMultilevel"/>
    <w:tmpl w:val="54444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E53D7"/>
    <w:multiLevelType w:val="hybridMultilevel"/>
    <w:tmpl w:val="430C7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056B8C"/>
    <w:multiLevelType w:val="hybridMultilevel"/>
    <w:tmpl w:val="52E80F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B125DF"/>
    <w:multiLevelType w:val="hybridMultilevel"/>
    <w:tmpl w:val="1DB63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7570F4"/>
    <w:multiLevelType w:val="hybridMultilevel"/>
    <w:tmpl w:val="61265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2D7272"/>
    <w:multiLevelType w:val="hybridMultilevel"/>
    <w:tmpl w:val="92286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FF30A0"/>
    <w:multiLevelType w:val="hybridMultilevel"/>
    <w:tmpl w:val="2A5677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7E06A4"/>
    <w:multiLevelType w:val="hybridMultilevel"/>
    <w:tmpl w:val="FABCC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FA0D8A"/>
    <w:multiLevelType w:val="hybridMultilevel"/>
    <w:tmpl w:val="25DCF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FD1F46"/>
    <w:multiLevelType w:val="hybridMultilevel"/>
    <w:tmpl w:val="D66A3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276DBD"/>
    <w:multiLevelType w:val="hybridMultilevel"/>
    <w:tmpl w:val="61625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6C3C4F"/>
    <w:multiLevelType w:val="hybridMultilevel"/>
    <w:tmpl w:val="B156C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8B60B1"/>
    <w:multiLevelType w:val="hybridMultilevel"/>
    <w:tmpl w:val="CF487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336647"/>
    <w:multiLevelType w:val="hybridMultilevel"/>
    <w:tmpl w:val="E83CCD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861A49"/>
    <w:multiLevelType w:val="hybridMultilevel"/>
    <w:tmpl w:val="15CEF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DC1C57"/>
    <w:multiLevelType w:val="hybridMultilevel"/>
    <w:tmpl w:val="E2E27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DD218A"/>
    <w:multiLevelType w:val="hybridMultilevel"/>
    <w:tmpl w:val="A59243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F962BD"/>
    <w:multiLevelType w:val="hybridMultilevel"/>
    <w:tmpl w:val="4AD65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93022B"/>
    <w:multiLevelType w:val="hybridMultilevel"/>
    <w:tmpl w:val="B0180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3E172A"/>
    <w:multiLevelType w:val="hybridMultilevel"/>
    <w:tmpl w:val="3BFA3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7E4E13"/>
    <w:multiLevelType w:val="hybridMultilevel"/>
    <w:tmpl w:val="C136D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747C84"/>
    <w:multiLevelType w:val="hybridMultilevel"/>
    <w:tmpl w:val="46105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2268F1"/>
    <w:multiLevelType w:val="hybridMultilevel"/>
    <w:tmpl w:val="8BC47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896E50"/>
    <w:multiLevelType w:val="hybridMultilevel"/>
    <w:tmpl w:val="961C1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7F5472"/>
    <w:multiLevelType w:val="hybridMultilevel"/>
    <w:tmpl w:val="C61A8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27"/>
  </w:num>
  <w:num w:numId="3">
    <w:abstractNumId w:val="7"/>
  </w:num>
  <w:num w:numId="4">
    <w:abstractNumId w:val="22"/>
  </w:num>
  <w:num w:numId="5">
    <w:abstractNumId w:val="13"/>
  </w:num>
  <w:num w:numId="6">
    <w:abstractNumId w:val="17"/>
  </w:num>
  <w:num w:numId="7">
    <w:abstractNumId w:val="38"/>
  </w:num>
  <w:num w:numId="8">
    <w:abstractNumId w:val="35"/>
  </w:num>
  <w:num w:numId="9">
    <w:abstractNumId w:val="1"/>
  </w:num>
  <w:num w:numId="10">
    <w:abstractNumId w:val="25"/>
  </w:num>
  <w:num w:numId="11">
    <w:abstractNumId w:val="14"/>
  </w:num>
  <w:num w:numId="12">
    <w:abstractNumId w:val="8"/>
  </w:num>
  <w:num w:numId="13">
    <w:abstractNumId w:val="41"/>
  </w:num>
  <w:num w:numId="14">
    <w:abstractNumId w:val="4"/>
  </w:num>
  <w:num w:numId="15">
    <w:abstractNumId w:val="28"/>
  </w:num>
  <w:num w:numId="16">
    <w:abstractNumId w:val="5"/>
  </w:num>
  <w:num w:numId="17">
    <w:abstractNumId w:val="12"/>
  </w:num>
  <w:num w:numId="18">
    <w:abstractNumId w:val="19"/>
  </w:num>
  <w:num w:numId="19">
    <w:abstractNumId w:val="2"/>
  </w:num>
  <w:num w:numId="20">
    <w:abstractNumId w:val="42"/>
  </w:num>
  <w:num w:numId="21">
    <w:abstractNumId w:val="33"/>
  </w:num>
  <w:num w:numId="22">
    <w:abstractNumId w:val="0"/>
  </w:num>
  <w:num w:numId="23">
    <w:abstractNumId w:val="16"/>
  </w:num>
  <w:num w:numId="24">
    <w:abstractNumId w:val="39"/>
  </w:num>
  <w:num w:numId="25">
    <w:abstractNumId w:val="10"/>
  </w:num>
  <w:num w:numId="26">
    <w:abstractNumId w:val="20"/>
  </w:num>
  <w:num w:numId="27">
    <w:abstractNumId w:val="24"/>
  </w:num>
  <w:num w:numId="28">
    <w:abstractNumId w:val="3"/>
  </w:num>
  <w:num w:numId="29">
    <w:abstractNumId w:val="15"/>
  </w:num>
  <w:num w:numId="30">
    <w:abstractNumId w:val="34"/>
  </w:num>
  <w:num w:numId="31">
    <w:abstractNumId w:val="30"/>
  </w:num>
  <w:num w:numId="32">
    <w:abstractNumId w:val="23"/>
  </w:num>
  <w:num w:numId="33">
    <w:abstractNumId w:val="29"/>
  </w:num>
  <w:num w:numId="34">
    <w:abstractNumId w:val="36"/>
  </w:num>
  <w:num w:numId="35">
    <w:abstractNumId w:val="6"/>
  </w:num>
  <w:num w:numId="36">
    <w:abstractNumId w:val="32"/>
  </w:num>
  <w:num w:numId="37">
    <w:abstractNumId w:val="9"/>
  </w:num>
  <w:num w:numId="38">
    <w:abstractNumId w:val="31"/>
  </w:num>
  <w:num w:numId="39">
    <w:abstractNumId w:val="40"/>
  </w:num>
  <w:num w:numId="40">
    <w:abstractNumId w:val="18"/>
  </w:num>
  <w:num w:numId="41">
    <w:abstractNumId w:val="21"/>
  </w:num>
  <w:num w:numId="42">
    <w:abstractNumId w:val="37"/>
  </w:num>
  <w:num w:numId="43">
    <w:abstractNumId w:val="26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3C71"/>
    <w:rsid w:val="00044D4E"/>
    <w:rsid w:val="0006537B"/>
    <w:rsid w:val="00067A4F"/>
    <w:rsid w:val="00076321"/>
    <w:rsid w:val="0008411C"/>
    <w:rsid w:val="00090263"/>
    <w:rsid w:val="000A5E83"/>
    <w:rsid w:val="000E596C"/>
    <w:rsid w:val="00102A7C"/>
    <w:rsid w:val="00105491"/>
    <w:rsid w:val="0015364C"/>
    <w:rsid w:val="00180C60"/>
    <w:rsid w:val="001852BA"/>
    <w:rsid w:val="001B6648"/>
    <w:rsid w:val="001C7C8B"/>
    <w:rsid w:val="001E6ACE"/>
    <w:rsid w:val="002072D2"/>
    <w:rsid w:val="00207DC8"/>
    <w:rsid w:val="002512B7"/>
    <w:rsid w:val="002603DD"/>
    <w:rsid w:val="0026652C"/>
    <w:rsid w:val="00294603"/>
    <w:rsid w:val="00301BBC"/>
    <w:rsid w:val="003178B4"/>
    <w:rsid w:val="00320052"/>
    <w:rsid w:val="0032455F"/>
    <w:rsid w:val="00337506"/>
    <w:rsid w:val="00382D07"/>
    <w:rsid w:val="003C21A3"/>
    <w:rsid w:val="003C30EF"/>
    <w:rsid w:val="003C4A83"/>
    <w:rsid w:val="003C5EA3"/>
    <w:rsid w:val="003D3C63"/>
    <w:rsid w:val="004240D4"/>
    <w:rsid w:val="00432C08"/>
    <w:rsid w:val="0043445A"/>
    <w:rsid w:val="004358B5"/>
    <w:rsid w:val="0044170D"/>
    <w:rsid w:val="004465FE"/>
    <w:rsid w:val="00450E8F"/>
    <w:rsid w:val="00492676"/>
    <w:rsid w:val="004A700A"/>
    <w:rsid w:val="004C0AC2"/>
    <w:rsid w:val="004F4DAE"/>
    <w:rsid w:val="0052494B"/>
    <w:rsid w:val="00555280"/>
    <w:rsid w:val="005A4F61"/>
    <w:rsid w:val="005C1E54"/>
    <w:rsid w:val="005E7704"/>
    <w:rsid w:val="005F6F14"/>
    <w:rsid w:val="00617777"/>
    <w:rsid w:val="006251D4"/>
    <w:rsid w:val="00633346"/>
    <w:rsid w:val="00635875"/>
    <w:rsid w:val="00644F0B"/>
    <w:rsid w:val="006457B6"/>
    <w:rsid w:val="006B6C9C"/>
    <w:rsid w:val="006D1A14"/>
    <w:rsid w:val="006D4A7D"/>
    <w:rsid w:val="006F03AB"/>
    <w:rsid w:val="00737698"/>
    <w:rsid w:val="00772B30"/>
    <w:rsid w:val="00773C71"/>
    <w:rsid w:val="00785BAE"/>
    <w:rsid w:val="007C0034"/>
    <w:rsid w:val="00805A6B"/>
    <w:rsid w:val="00816AAB"/>
    <w:rsid w:val="00822724"/>
    <w:rsid w:val="00833C7B"/>
    <w:rsid w:val="00834091"/>
    <w:rsid w:val="0086162B"/>
    <w:rsid w:val="008813F6"/>
    <w:rsid w:val="00881704"/>
    <w:rsid w:val="008B4BBD"/>
    <w:rsid w:val="008E1034"/>
    <w:rsid w:val="008F0A53"/>
    <w:rsid w:val="008F6F99"/>
    <w:rsid w:val="00960F01"/>
    <w:rsid w:val="009F1FB8"/>
    <w:rsid w:val="009F7B1F"/>
    <w:rsid w:val="00A106DA"/>
    <w:rsid w:val="00A25924"/>
    <w:rsid w:val="00A61B54"/>
    <w:rsid w:val="00A94B5F"/>
    <w:rsid w:val="00AD77D6"/>
    <w:rsid w:val="00AE76BE"/>
    <w:rsid w:val="00B14F17"/>
    <w:rsid w:val="00B221B4"/>
    <w:rsid w:val="00B30D44"/>
    <w:rsid w:val="00BA128D"/>
    <w:rsid w:val="00BA6456"/>
    <w:rsid w:val="00BB1AAB"/>
    <w:rsid w:val="00BB4D3D"/>
    <w:rsid w:val="00BB4D5C"/>
    <w:rsid w:val="00BD7425"/>
    <w:rsid w:val="00C23165"/>
    <w:rsid w:val="00C53F51"/>
    <w:rsid w:val="00C9449A"/>
    <w:rsid w:val="00CA5D63"/>
    <w:rsid w:val="00CB3CA9"/>
    <w:rsid w:val="00CD71C2"/>
    <w:rsid w:val="00D20070"/>
    <w:rsid w:val="00D61D89"/>
    <w:rsid w:val="00E36CD8"/>
    <w:rsid w:val="00E61512"/>
    <w:rsid w:val="00E93C1D"/>
    <w:rsid w:val="00F379DE"/>
    <w:rsid w:val="00F50ECA"/>
    <w:rsid w:val="00F7435C"/>
    <w:rsid w:val="00F764EC"/>
    <w:rsid w:val="00F82BEA"/>
    <w:rsid w:val="00FA5F38"/>
    <w:rsid w:val="00FE1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41048A-CE7B-45CE-871E-BD8361721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C7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3C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12</Pages>
  <Words>3248</Words>
  <Characters>18514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Axma</dc:creator>
  <cp:lastModifiedBy>User</cp:lastModifiedBy>
  <cp:revision>53</cp:revision>
  <cp:lastPrinted>2023-09-24T13:22:00Z</cp:lastPrinted>
  <dcterms:created xsi:type="dcterms:W3CDTF">2023-09-24T11:54:00Z</dcterms:created>
  <dcterms:modified xsi:type="dcterms:W3CDTF">2023-11-13T06:42:00Z</dcterms:modified>
</cp:coreProperties>
</file>